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3487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50bec4ee2ef9a3bfbc8b795381e1963c9fffdfe36dff873e7aa44734885f6d0b</w:t>
      </w:r>
    </w:p>
    <w:p>
      <w:r>
        <w:t>Order Name: Chest X-ray</w:t>
      </w:r>
    </w:p>
    <w:p>
      <w:r>
        <w:t>Result Item Code: CHE-NOV</w:t>
      </w:r>
    </w:p>
    <w:p>
      <w:r>
        <w:t>Performed Date Time: 18/2/2015 7:59</w:t>
      </w:r>
    </w:p>
    <w:p>
      <w:r>
        <w:t>Line Num: 1</w:t>
      </w:r>
    </w:p>
    <w:p>
      <w:r>
        <w:t>Text:       HISTORY new onset fever REPORT  There is interval development of consolidation in the left lower zone, suggesting  infective change. Right basal atelectasis is noted with a possible small right pleural effusion. The heart size cannot be assessed accurately on this AP sitting projection. A right PICC line and a NG tube are in-situ.   May need further action Finalised by: &lt;DOCTOR&gt;</w:t>
      </w:r>
    </w:p>
    <w:p>
      <w:r>
        <w:t>Accession Number: 801dcab466ad39d8d4adadfd90aae514b6c6dff7eee02af90c546089b444d44d</w:t>
      </w:r>
    </w:p>
    <w:p>
      <w:r>
        <w:t>Updated Date Time: 18/2/2015 15:53</w:t>
      </w:r>
    </w:p>
    <w:p>
      <w:pPr>
        <w:pStyle w:val="Heading2"/>
      </w:pPr>
      <w:r>
        <w:t>Layman Explanation</w:t>
      </w:r>
    </w:p>
    <w:p>
      <w:r>
        <w:t>This radiology report discusses       HISTORY new onset fever REPORT  There is interval development of consolidation in the left lower zone, suggesting  infective change. Right basal atelectasis is noted with a possible small right pleural effusion. The heart size cannot be assessed accurately on this AP sitting projection. A right PICC line and a NG tube are in-situ.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