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3559</w:t>
      </w:r>
    </w:p>
    <w:p>
      <w:r>
        <w:t>Visit Number: 7e07d2fb15da34da98b62754eb326d33dbbe0a2ca95a0974979b1b08df02e6b4</w:t>
      </w:r>
    </w:p>
    <w:p>
      <w:r>
        <w:t>Masked_PatientID: 3555</w:t>
      </w:r>
    </w:p>
    <w:p>
      <w:r>
        <w:t>Order ID: 4d75324d6f3be5b7ef3c56e3b5f3db048e89687d6382da656976745206eb83fa</w:t>
      </w:r>
    </w:p>
    <w:p>
      <w:r>
        <w:t>Order Name: Chest X-ray</w:t>
      </w:r>
    </w:p>
    <w:p>
      <w:r>
        <w:t>Result Item Code: CHE-NOV</w:t>
      </w:r>
    </w:p>
    <w:p>
      <w:r>
        <w:t>Performed Date Time: 10/5/2019 16:53</w:t>
      </w:r>
    </w:p>
    <w:p>
      <w:r>
        <w:t>Line Num: 1</w:t>
      </w:r>
    </w:p>
    <w:p>
      <w:r>
        <w:t>Text: HISTORY  leukocytosis REPORT Compared with a study dated 1 May 2019. The feeding tube is satisfactory position.  The heart size cannot be accurately assessed in this projection but appears within  normal limits. Atheromatous mural calcification of the aortic arch is seen.. Minor atelectasis noted in left basal area. No confluent consolidation, discrete  mass or sizable pleural effusion. Report Indicator: Known \ Minor Finalised by: &lt;DOCTOR&gt;</w:t>
      </w:r>
    </w:p>
    <w:p>
      <w:r>
        <w:t>Accession Number: 38594769cb738108e670a5db2a84bca19815ff163d68088ced68b5f0d3b3ebc5</w:t>
      </w:r>
    </w:p>
    <w:p>
      <w:r>
        <w:t>Updated Date Time: 10/5/2019 17:16</w:t>
      </w:r>
    </w:p>
    <w:p>
      <w:pPr>
        <w:pStyle w:val="Heading2"/>
      </w:pPr>
      <w:r>
        <w:t>Layman Explanation</w:t>
      </w:r>
    </w:p>
    <w:p>
      <w:r>
        <w:t>This radiology report discusses HISTORY  leukocytosis REPORT Compared with a study dated 1 May 2019. The feeding tube is satisfactory position.  The heart size cannot be accurately assessed in this projection but appears within  normal limits. Atheromatous mural calcification of the aortic arch is seen.. Minor atelectasis noted in left basal area. No confluent consolidation, discrete  mass or sizable pleural effusion.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