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357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7aa7de033ccc3d67eafec29228137114e2cf2d82cde0b5b6b6cd5e4784cd14b9</w:t>
      </w:r>
    </w:p>
    <w:p>
      <w:r>
        <w:t>Order Name: Chest X-ray</w:t>
      </w:r>
    </w:p>
    <w:p>
      <w:r>
        <w:t>Result Item Code: CHE-NOV</w:t>
      </w:r>
    </w:p>
    <w:p>
      <w:r>
        <w:t>Performed Date Time: 12/3/2015 8:55</w:t>
      </w:r>
    </w:p>
    <w:p>
      <w:r>
        <w:t>Line Num: 1</w:t>
      </w:r>
    </w:p>
    <w:p>
      <w:r>
        <w:t>Text:       HISTORY thymectomy REPORT  Compared with previous film dated 11/03/2015. Post sternotomy status.  Bilateral effusions, larger on the left with some air space  changes in left lower zone.  Mediastinal drainin situ.   Known / Minor  Finalised by: &lt;DOCTOR&gt;</w:t>
      </w:r>
    </w:p>
    <w:p>
      <w:r>
        <w:t>Accession Number: 3559658b52ab0c264283ba3834d59e45c7e629226981d95c4bd20e1c8d4567eb</w:t>
      </w:r>
    </w:p>
    <w:p>
      <w:r>
        <w:t>Updated Date Time: 12/3/2015 16:37</w:t>
      </w:r>
    </w:p>
    <w:p>
      <w:pPr>
        <w:pStyle w:val="Heading2"/>
      </w:pPr>
      <w:r>
        <w:t>Layman Explanation</w:t>
      </w:r>
    </w:p>
    <w:p>
      <w:r>
        <w:t>This radiology report discusses       HISTORY thymectomy REPORT  Compared with previous film dated 11/03/2015. Post sternotomy status.  Bilateral effusions, larger on the left with some air space  changes in left lower zone.  Mediastinal drainin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