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3581</w:t>
      </w:r>
    </w:p>
    <w:p>
      <w:r>
        <w:t>Visit Number: e23654c100652a37fa8e9fdbfe24d212756845ac06b9783ed86e5f5e41a8d40d</w:t>
      </w:r>
    </w:p>
    <w:p>
      <w:r>
        <w:t>Masked_PatientID: 3581</w:t>
      </w:r>
    </w:p>
    <w:p>
      <w:r>
        <w:t>Order ID: 9864a23693e2f0a5965e80243ee50e28c265c0a1f5426335bcde5dc36a1f51d5</w:t>
      </w:r>
    </w:p>
    <w:p>
      <w:r>
        <w:t>Order Name: Chest X-ray</w:t>
      </w:r>
    </w:p>
    <w:p>
      <w:r>
        <w:t>Result Item Code: CHE-NOV</w:t>
      </w:r>
    </w:p>
    <w:p>
      <w:r>
        <w:t>Performed Date Time: 21/3/2015 8:18</w:t>
      </w:r>
    </w:p>
    <w:p>
      <w:r>
        <w:t>Line Num: 1</w:t>
      </w:r>
    </w:p>
    <w:p>
      <w:r>
        <w:t>Text:       HISTORY CCF REPORT CHEST AP SITTING Prior chest radiograph dated 3 September 2014 was reviewed. The heart size cannot be accurately assessed in this projection.  The thoracic aorta  is unfolded.  There is mild background pulmonary venous congestion.  No overt pulmonary  oedema, consolidation or pleural effusion is demonstrated.   Known / Minor  Finalised by: &lt;DOCTOR&gt;</w:t>
      </w:r>
    </w:p>
    <w:p>
      <w:r>
        <w:t>Accession Number: d611a535f1a15fffe390766d5c43a3204423c3b9c10c760181c9475fd0643326</w:t>
      </w:r>
    </w:p>
    <w:p>
      <w:r>
        <w:t>Updated Date Time: 21/3/2015 13:58</w:t>
      </w:r>
    </w:p>
    <w:p>
      <w:pPr>
        <w:pStyle w:val="Heading2"/>
      </w:pPr>
      <w:r>
        <w:t>Layman Explanation</w:t>
      </w:r>
    </w:p>
    <w:p>
      <w:r>
        <w:t>This radiology report discusses       HISTORY CCF REPORT CHEST AP SITTING Prior chest radiograph dated 3 September 2014 was reviewed. The heart size cannot be accurately assessed in this projection.  The thoracic aorta  is unfolded.  There is mild background pulmonary venous congestion.  No overt pulmonary  oedema, consolidation or pleural effusion is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