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3596</w:t>
      </w:r>
    </w:p>
    <w:p>
      <w:r>
        <w:t>Visit Number: d127c7e3e9b3023e77e18a403b21a0d7e2fd2b1d2fa6b7cd54349eeb8fd6e5ab</w:t>
      </w:r>
    </w:p>
    <w:p>
      <w:r>
        <w:t>Masked_PatientID: 3591</w:t>
      </w:r>
    </w:p>
    <w:p>
      <w:r>
        <w:t>Order ID: 10bbe686ece9da00ddeae69360bb850828f0fa35efb2b32dd3ee6618eb31f4e7</w:t>
      </w:r>
    </w:p>
    <w:p>
      <w:r>
        <w:t>Order Name: Chest X-ray, Erect</w:t>
      </w:r>
    </w:p>
    <w:p>
      <w:r>
        <w:t>Result Item Code: CHE-ER</w:t>
      </w:r>
    </w:p>
    <w:p>
      <w:r>
        <w:t>Performed Date Time: 28/1/2016 11:03</w:t>
      </w:r>
    </w:p>
    <w:p>
      <w:r>
        <w:t>Line Num: 1</w:t>
      </w:r>
    </w:p>
    <w:p>
      <w:r>
        <w:t>Text:       HISTORY assess effusion REPORT The right cardiac border is partially obscured by the right basal effusion. Compared  to the previous film dated 22/1/16, the left basal effusion is smaller (post drainage)  whilst the right basal effusion remains fairly stable. There is a 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3cccfc1ff6c91205b94b1a4c4c7f6b1de6b840c35b6212e3e15107a7a17816ab</w:t>
      </w:r>
    </w:p>
    <w:p>
      <w:r>
        <w:t>Updated Date Time: 29/1/2016 6:54</w:t>
      </w:r>
    </w:p>
    <w:p>
      <w:pPr>
        <w:pStyle w:val="Heading2"/>
      </w:pPr>
      <w:r>
        <w:t>Layman Explanation</w:t>
      </w:r>
    </w:p>
    <w:p>
      <w:r>
        <w:t>This radiology report discusses       HISTORY assess effusion REPORT The right cardiac border is partially obscured by the right basal effusion. Compared  to the previous film dated 22/1/16, the left basal effusion is smaller (post drainage)  whilst the right basal effusion remains fairly stable. There is a 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