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3622</w:t>
      </w:r>
    </w:p>
    <w:p>
      <w:r>
        <w:t>Visit Number: e26b958a2ad16bb9df6f78de54345f285321bd89eb8a934935576d3faf58c4b6</w:t>
      </w:r>
    </w:p>
    <w:p>
      <w:r>
        <w:t>Masked_PatientID: 3622</w:t>
      </w:r>
    </w:p>
    <w:p>
      <w:r>
        <w:t>Order ID: d07f6b4f8201a41757fe34a6eea77886885d1ad40fbdaedeabe75cd0ac91f43a</w:t>
      </w:r>
    </w:p>
    <w:p>
      <w:r>
        <w:t>Order Name: Chest X-ray, Erect</w:t>
      </w:r>
    </w:p>
    <w:p>
      <w:r>
        <w:t>Result Item Code: CHE-ER</w:t>
      </w:r>
    </w:p>
    <w:p>
      <w:r>
        <w:t>Performed Date Time: 27/5/2015 22:46</w:t>
      </w:r>
    </w:p>
    <w:p>
      <w:r>
        <w:t>Line Num: 1</w:t>
      </w:r>
    </w:p>
    <w:p>
      <w:r>
        <w:t>Text:       HISTORY for angio cm REPORT Comparison was done with the previous study dated 30/12/2014.  The heart is enlarged. Prominence of the perihilar vasculature suggests underlying  pulmonary congestion.  No active lung consolidation or pleural effusion is seen.    May need further action Finalised by: &lt;DOCTOR&gt;</w:t>
      </w:r>
    </w:p>
    <w:p>
      <w:r>
        <w:t>Accession Number: 7f6af2f15070a17d51ceea4b49e4a3bb4fb003a10cd9b676e78b47d5a2ace921</w:t>
      </w:r>
    </w:p>
    <w:p>
      <w:r>
        <w:t>Updated Date Time: 28/5/2015 17:30</w:t>
      </w:r>
    </w:p>
    <w:p>
      <w:pPr>
        <w:pStyle w:val="Heading2"/>
      </w:pPr>
      <w:r>
        <w:t>Layman Explanation</w:t>
      </w:r>
    </w:p>
    <w:p>
      <w:r>
        <w:t>This radiology report discusses       HISTORY for angio cm REPORT Comparison was done with the previous study dated 30/12/2014.  The heart is enlarged. Prominence of the perihilar vasculature suggests underlying  pulmonary congestion.  No active lung consolidation or pleural effusion is seen.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