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3723</w:t>
      </w:r>
    </w:p>
    <w:p>
      <w:r>
        <w:t>Visit Number: 26d3070c1129c5e613e0b45b74ba4eb8b6c86a39e8eaf975f340453ea9eb6cda</w:t>
      </w:r>
    </w:p>
    <w:p>
      <w:r>
        <w:t>Masked_PatientID: 3722</w:t>
      </w:r>
    </w:p>
    <w:p>
      <w:r>
        <w:t>Order ID: 2b9b642d8af802688bc3a556b91d959e77b3bab8e12d1c72afcb32e9f720ce9e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01/10/2015 21:43</w:t>
      </w:r>
    </w:p>
    <w:p>
      <w:r>
        <w:t>Line Num: 1</w:t>
      </w:r>
    </w:p>
    <w:p>
      <w:r>
        <w:t>Text:       HISTORY chest pain for invx REPORT Note is made of prior chest radiograph of 3 July 2015. Heart is mildly enlarged. The aorta is unfolded. No pneumothorax, focal consolidation or sizable pleural effusion is seen. Prominent bronchovascular markings are seen in both lungs. A dual-lead left-sided cardiac pacemaker is stable in position.   Known / Minor  Finalised by: &lt;DOCTOR&gt;</w:t>
      </w:r>
    </w:p>
    <w:p>
      <w:r>
        <w:t>Accession Number: 9273b0c1996ffda20e9670db39adfc4f992ee14ce6c5e91144aea5022ae9dfa6</w:t>
      </w:r>
    </w:p>
    <w:p>
      <w:r>
        <w:t>Updated Date Time: 02/10/2015 9:25</w:t>
      </w:r>
    </w:p>
    <w:p>
      <w:pPr>
        <w:pStyle w:val="Heading2"/>
      </w:pPr>
      <w:r>
        <w:t>Layman Explanation</w:t>
      </w:r>
    </w:p>
    <w:p>
      <w:r>
        <w:t>This radiology report discusses       HISTORY chest pain for invx REPORT Note is made of prior chest radiograph of 3 July 2015. Heart is mildly enlarged. The aorta is unfolded. No pneumothorax, focal consolidation or sizable pleural effusion is seen. Prominent bronchovascular markings are seen in both lungs. A dual-lead left-sided cardiac pacemaker is stable in position.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