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3731</w:t>
      </w:r>
    </w:p>
    <w:p>
      <w:r>
        <w:t>Visit Number: a6fb4e7184b6e61434fa872961ceb78b8a70f6cd5c30598870768c36af7a0ad9</w:t>
      </w:r>
    </w:p>
    <w:p>
      <w:r>
        <w:t>Masked_PatientID: 3729</w:t>
      </w:r>
    </w:p>
    <w:p>
      <w:r>
        <w:t>Order ID: cf0203984a3398e41c1bad524c8536a8f92b847376f261f8380f8ca556cf7619</w:t>
      </w:r>
    </w:p>
    <w:p>
      <w:r>
        <w:t>Order Name: Chest X-ray</w:t>
      </w:r>
    </w:p>
    <w:p>
      <w:r>
        <w:t>Result Item Code: CHE-NOV</w:t>
      </w:r>
    </w:p>
    <w:p>
      <w:r>
        <w:t>Performed Date Time: 18/2/2015 17:37</w:t>
      </w:r>
    </w:p>
    <w:p>
      <w:r>
        <w:t>Line Num: 1</w:t>
      </w:r>
    </w:p>
    <w:p>
      <w:r>
        <w:t>Text:       HISTORY sob and decreased urine output REPORT Radiograph on 3 February 2015 is reviewed. Interval development of a right pleural effusion is seen.  The left pleural effusion  has increased in volume. Granulomatous changes in the bilateral apices, particularly  in the right, are seen. Cardiac silhouette is not fully discernible. Scoliosis of  the thoracolumbar spine is noted.   Further action or early intervention required Finalised by: &lt;DOCTOR&gt;</w:t>
      </w:r>
    </w:p>
    <w:p>
      <w:r>
        <w:t>Accession Number: 096680ac33d7e514c440ee858a36989c34a12e489d8077b9f49446048ed3bf5a</w:t>
      </w:r>
    </w:p>
    <w:p>
      <w:r>
        <w:t>Updated Date Time: 19/2/2015 10:47</w:t>
      </w:r>
    </w:p>
    <w:p>
      <w:pPr>
        <w:pStyle w:val="Heading2"/>
      </w:pPr>
      <w:r>
        <w:t>Layman Explanation</w:t>
      </w:r>
    </w:p>
    <w:p>
      <w:r>
        <w:t>This radiology report discusses       HISTORY sob and decreased urine output REPORT Radiograph on 3 February 2015 is reviewed. Interval development of a right pleural effusion is seen.  The left pleural effusion  has increased in volume. Granulomatous changes in the bilateral apices, particularly  in the right, are seen. Cardiac silhouette is not fully discernible. Scoliosis of  the thoracolumbar spine is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