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3736</w:t>
      </w:r>
    </w:p>
    <w:p>
      <w:r>
        <w:t>Visit Number: 4dd1b70f05cdb59402d5cbbfea79bf3e69645ca1b4f5b2a6fe2919936965fc26</w:t>
      </w:r>
    </w:p>
    <w:p>
      <w:r>
        <w:t>Masked_PatientID: 3732</w:t>
      </w:r>
    </w:p>
    <w:p>
      <w:r>
        <w:t>Order ID: 9d0341b98530072b8cbb8a19257cd766de7589c9dfefa4835e4fe4db9a70661f</w:t>
      </w:r>
    </w:p>
    <w:p>
      <w:r>
        <w:t>Order Name: Chest X-ray, Erect</w:t>
      </w:r>
    </w:p>
    <w:p>
      <w:r>
        <w:t>Result Item Code: CHE-ER</w:t>
      </w:r>
    </w:p>
    <w:p>
      <w:r>
        <w:t>Performed Date Time: 20/8/2017 15:37</w:t>
      </w:r>
    </w:p>
    <w:p>
      <w:r>
        <w:t>Line Num: 1</w:t>
      </w:r>
    </w:p>
    <w:p>
      <w:r>
        <w:t>Text:       HISTORY asthma exacerbation REPORT Comparison with prior chest radiograph dated 31 July 2017. The heart size is normal. Stable bronchiectatic changes are seen in the right mid-zone and bilateral lower  zones. Airspace changesin the right mid-zone appear similar to before. Please correlate  clinically for presence of infection. No pleural effusion.   May need further action Reported by: &lt;DOCTOR&gt;</w:t>
      </w:r>
    </w:p>
    <w:p>
      <w:r>
        <w:t>Accession Number: 6c84ac5702901c361fe8808c746a7750caefe2989c1fc3d33348a591ea63d92d</w:t>
      </w:r>
    </w:p>
    <w:p>
      <w:r>
        <w:t>Updated Date Time: 21/8/2017 12:43</w:t>
      </w:r>
    </w:p>
    <w:p>
      <w:pPr>
        <w:pStyle w:val="Heading2"/>
      </w:pPr>
      <w:r>
        <w:t>Layman Explanation</w:t>
      </w:r>
    </w:p>
    <w:p>
      <w:r>
        <w:t>This radiology report discusses       HISTORY asthma exacerbation REPORT Comparison with prior chest radiograph dated 31 July 2017. The heart size is normal. Stable bronchiectatic changes are seen in the right mid-zone and bilateral lower  zones. Airspace changesin the right mid-zone appear similar to before. Please correlate  clinically for presence of infection. No pleural effusion.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