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3742</w:t>
      </w:r>
    </w:p>
    <w:p>
      <w:r>
        <w:t>Visit Number: 1cc62ca3d2fa191b454d621d1402a310012ced6a8948b56015c841b33a70e530</w:t>
      </w:r>
    </w:p>
    <w:p>
      <w:r>
        <w:t>Masked_PatientID: 3739</w:t>
      </w:r>
    </w:p>
    <w:p>
      <w:r>
        <w:t>Order ID: 94c96d47e4c5828661de8ccd176d611650faca12a8a629151ade1dc0376fbb72</w:t>
      </w:r>
    </w:p>
    <w:p>
      <w:r>
        <w:t>Order Name: CT Chest or Thorax</w:t>
      </w:r>
    </w:p>
    <w:p>
      <w:r>
        <w:t>Result Item Code: CTCHE</w:t>
      </w:r>
    </w:p>
    <w:p>
      <w:r>
        <w:t>Performed Date Time: 11/4/2019 9:17</w:t>
      </w:r>
    </w:p>
    <w:p>
      <w:r>
        <w:t>Line Num: 1</w:t>
      </w:r>
    </w:p>
    <w:p>
      <w:r>
        <w:t>Text: HISTORY  bilateral lung nodules, prev R hilar LN enlarged, known prev pTB TECHNIQUE Scans acquired as per department protocol. Intravenous contrast: Iopamiro 370 - Volume (ml): 50 FINDINGS Comparison CT thorax dated 2 January 2019. Volume loss of the right lung due to right upper lobe fibrosis. Right upper lobe  bronchiectasis with bullae formation is noted. The bronchial wall thickening with  inflammatory centrilobular nodularity in the right lower lobe has resolved. Pleural  thickening is present in both lungs. There is no suspicious mass in both lungs. No  enlarged axillary, mediastinal or hilar lymph node. Visualised mediastinal vasculature  is patent. No pleural or pericardial effusion.  Visualised upper abdomen is unremarkable. There is no aggressive bony lesion. CONCLUSION Volume loss of the right lung with right upper lobe fibrosis and bronchiectasis,  attributed to previous granulomatous infection. Bulla formation is noted in the right  upper lobe. The inflammatory centrilobular nodularity in apical segment right lower  lobe has resolved. No enlarged mediastinal or hilar lymph node. No suspicious pulmonary  mass. Report Indicator: Known \ Minor Finalised by: &lt;DOCTOR&gt;</w:t>
      </w:r>
    </w:p>
    <w:p>
      <w:r>
        <w:t>Accession Number: bfbdc01566361907955bc34062aad504991cc249058cc3f02bf8d8f39ae28aff</w:t>
      </w:r>
    </w:p>
    <w:p>
      <w:r>
        <w:t>Updated Date Time: 16/4/2019 10:17</w:t>
      </w:r>
    </w:p>
    <w:p>
      <w:pPr>
        <w:pStyle w:val="Heading2"/>
      </w:pPr>
      <w:r>
        <w:t>Layman Explanation</w:t>
      </w:r>
    </w:p>
    <w:p>
      <w:r>
        <w:t>This radiology report discusses HISTORY  bilateral lung nodules, prev R hilar LN enlarged, known prev pTB TECHNIQUE Scans acquired as per department protocol. Intravenous contrast: Iopamiro 370 - Volume (ml): 50 FINDINGS Comparison CT thorax dated 2 January 2019. Volume loss of the right lung due to right upper lobe fibrosis. Right upper lobe  bronchiectasis with bullae formation is noted. The bronchial wall thickening with  inflammatory centrilobular nodularity in the right lower lobe has resolved. Pleural  thickening is present in both lungs. There is no suspicious mass in both lungs. No  enlarged axillary, mediastinal or hilar lymph node. Visualised mediastinal vasculature  is patent. No pleural or pericardial effusion.  Visualised upper abdomen is unremarkable. There is no aggressive bony lesion. CONCLUSION Volume loss of the right lung with right upper lobe fibrosis and bronchiectasis,  attributed to previous granulomatous infection. Bulla formation is noted in the right  upper lobe. The inflammatory centrilobular nodularity in apical segment right lower  lobe has resolved. No enlarged mediastinal or hilar lymph node. No suspicious pulmonary  mass.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