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3746</w:t>
      </w:r>
    </w:p>
    <w:p>
      <w:r>
        <w:t>Visit Number: 4a959b18bc223c585ddda083fa47959743d6820a83b98d66f7f7e3688c4c45b0</w:t>
      </w:r>
    </w:p>
    <w:p>
      <w:r>
        <w:t>Masked_PatientID: 3746</w:t>
      </w:r>
    </w:p>
    <w:p>
      <w:r>
        <w:t>Order ID: d1792fcc2acaccfb30c9fcda454b494ceb0331cd7fbd1457df8991e1761aded2</w:t>
      </w:r>
    </w:p>
    <w:p>
      <w:r>
        <w:t>Order Name: Chest X-ray, Erect</w:t>
      </w:r>
    </w:p>
    <w:p>
      <w:r>
        <w:t>Result Item Code: CHE-ER</w:t>
      </w:r>
    </w:p>
    <w:p>
      <w:r>
        <w:t>Performed Date Time: 26/6/2018 7:53</w:t>
      </w:r>
    </w:p>
    <w:p>
      <w:r>
        <w:t>Line Num: 1</w:t>
      </w:r>
    </w:p>
    <w:p>
      <w:r>
        <w:t>Text:       HISTORY fever, generalized weakness , fell from bed 3 1/2 feet high REPORT CHEST AP SITTING: Previous chest radiograph dated 9 October 2007 was reviewed. The heart size is normal. Aortic arch calcification is noted. No active lung lesion or pleural effusion is seen. Bifid right 2nd , right 5th ribs, left 4th rib are again noted.   Known / Minor  Reported by: &lt;DOCTOR&gt;</w:t>
      </w:r>
    </w:p>
    <w:p>
      <w:r>
        <w:t>Accession Number: a47318c5c315785d0d503b4dbe50b438e70941cd8bacdb5309bd014cce1021b4</w:t>
      </w:r>
    </w:p>
    <w:p>
      <w:r>
        <w:t>Updated Date Time: 26/6/2018 16:46</w:t>
      </w:r>
    </w:p>
    <w:p>
      <w:pPr>
        <w:pStyle w:val="Heading2"/>
      </w:pPr>
      <w:r>
        <w:t>Layman Explanation</w:t>
      </w:r>
    </w:p>
    <w:p>
      <w:r>
        <w:t>This radiology report discusses       HISTORY fever, generalized weakness , fell from bed 3 1/2 feet high REPORT CHEST AP SITTING: Previous chest radiograph dated 9 October 2007 was reviewed. The heart size is normal. Aortic arch calcification is noted. No active lung lesion or pleural effusion is seen. Bifid right 2nd , right 5th ribs, left 4th rib are again noted.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