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3820</w:t>
      </w:r>
    </w:p>
    <w:p>
      <w:r>
        <w:t>Visit Number: 92363e45f488050ce28af096e99002b475ee76a645b2466ba5e8b1c24d4b7df9</w:t>
      </w:r>
    </w:p>
    <w:p>
      <w:r>
        <w:t>Masked_PatientID: 3813</w:t>
      </w:r>
    </w:p>
    <w:p>
      <w:r>
        <w:t>Order ID: 057077d33c3714f791930c92dbaf7b6ebd61347c1796765a9944fa7e688da2ab</w:t>
      </w:r>
    </w:p>
    <w:p>
      <w:r>
        <w:t>Order Name: Chest X-ray, Erect</w:t>
      </w:r>
    </w:p>
    <w:p>
      <w:r>
        <w:t>Result Item Code: CHE-ER</w:t>
      </w:r>
    </w:p>
    <w:p>
      <w:r>
        <w:t>Performed Date Time: 03/4/2017 20:09</w:t>
      </w:r>
    </w:p>
    <w:p>
      <w:r>
        <w:t>Line Num: 1</w:t>
      </w:r>
    </w:p>
    <w:p>
      <w:r>
        <w:t>Text:       HISTORY . to assess perihilar infiltrates and rule out infective process.  cervical osteomyelitis  (P. acnes and Aspergillus) on clindamycin and voriconazole. REPORT CHEST (PA ERECT) TOTAL OF ONE IMAGE The previous chest radiograph of 29 March 2017 at 05:26 a.m. was reviewed with the  report. In the current chest radiograph, there has been significant improvement in the bilateral  perihilar and right lower zone airspace opacification. There is a residual left pleuraleffusion.   There is partial visualisation of cervical spine fixation.   Known / Minor  Finalised by: &lt;DOCTOR&gt;</w:t>
      </w:r>
    </w:p>
    <w:p>
      <w:r>
        <w:t>Accession Number: 054f7d908c6a5a9d8307dbbcae5cb9c64e0c88008e22580ee4b38d642391c446</w:t>
      </w:r>
    </w:p>
    <w:p>
      <w:r>
        <w:t>Updated Date Time: 05/4/2017 20:14</w:t>
      </w:r>
    </w:p>
    <w:p>
      <w:pPr>
        <w:pStyle w:val="Heading2"/>
      </w:pPr>
      <w:r>
        <w:t>Layman Explanation</w:t>
      </w:r>
    </w:p>
    <w:p>
      <w:r>
        <w:t>This radiology report discusses       HISTORY . to assess perihilar infiltrates and rule out infective process.  cervical osteomyelitis  (P. acnes and Aspergillus) on clindamycin and voriconazole. REPORT CHEST (PA ERECT) TOTAL OF ONE IMAGE The previous chest radiograph of 29 March 2017 at 05:26 a.m. was reviewed with the  report. In the current chest radiograph, there has been significant improvement in the bilateral  perihilar and right lower zone airspace opacification. There is a residual left pleuraleffusion.   There is partial visualisation of cervical spine fixation.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