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3873</w:t>
      </w:r>
    </w:p>
    <w:p>
      <w:r>
        <w:t>Visit Number: aef10f249a5cdff6bb746de628734022a3a35084ddc16f8ad4ce392833713a08</w:t>
      </w:r>
    </w:p>
    <w:p>
      <w:r>
        <w:t>Masked_PatientID: 3859</w:t>
      </w:r>
    </w:p>
    <w:p>
      <w:r>
        <w:t>Order ID: 7e6ab3bfa621d10f6bd3517dee40feb98cf8fa10a6d2b775e5c5d715a5981ca3</w:t>
      </w:r>
    </w:p>
    <w:p>
      <w:r>
        <w:t>Order Name: Chest X-ray, Erect</w:t>
      </w:r>
    </w:p>
    <w:p>
      <w:r>
        <w:t>Result Item Code: CHE-ER</w:t>
      </w:r>
    </w:p>
    <w:p>
      <w:r>
        <w:t>Performed Date Time: 04/10/2019 8:29</w:t>
      </w:r>
    </w:p>
    <w:p>
      <w:r>
        <w:t>Line Num: 1</w:t>
      </w:r>
    </w:p>
    <w:p>
      <w:r>
        <w:t>Text: HISTORY  FU for ILD REPORT The heart is slightly enlarged. Increased interstitial markings are observed in the  lungs with stable appearance is compared to the preceding radiograph. There is scarring  in the right middle zone. No significant air space shadowing is seen. Report Indicator: Known / Minor Finalised by: &lt;DOCTOR&gt;</w:t>
      </w:r>
    </w:p>
    <w:p>
      <w:r>
        <w:t>Accession Number: b4d9cd50a60329c4e5052f252fc0b5537b02e12de300fc7be489ec21d6072609</w:t>
      </w:r>
    </w:p>
    <w:p>
      <w:r>
        <w:t>Updated Date Time: 04/10/2019 9:17</w:t>
      </w:r>
    </w:p>
    <w:p>
      <w:pPr>
        <w:pStyle w:val="Heading2"/>
      </w:pPr>
      <w:r>
        <w:t>Layman Explanation</w:t>
      </w:r>
    </w:p>
    <w:p>
      <w:r>
        <w:t>This radiology report discusses HISTORY  FU for ILD REPORT The heart is slightly enlarged. Increased interstitial markings are observed in the  lungs with stable appearance is compared to the preceding radiograph. There is scarring  in the right middle zone. No significant air space shadowing is seen.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