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3876</w:t>
      </w:r>
    </w:p>
    <w:p>
      <w:r>
        <w:t>Visit Number: bdc372ba4142bee71a2258b2a55d4e4bfe083264d00cedff4c89023b0204d963</w:t>
      </w:r>
    </w:p>
    <w:p>
      <w:r>
        <w:t>Masked_PatientID: 3876</w:t>
      </w:r>
    </w:p>
    <w:p>
      <w:r>
        <w:t>Order ID: 82abeb73642b28faac969174c8ccfe4bffa6614e954fd20b26bb16f98ee96b64</w:t>
      </w:r>
    </w:p>
    <w:p>
      <w:r>
        <w:t>Order Name: Chest X-ray</w:t>
      </w:r>
    </w:p>
    <w:p>
      <w:r>
        <w:t>Result Item Code: CHE-NOV</w:t>
      </w:r>
    </w:p>
    <w:p>
      <w:r>
        <w:t>Performed Date Time: 27/11/2015 18:40</w:t>
      </w:r>
    </w:p>
    <w:p>
      <w:r>
        <w:t>Line Num: 1</w:t>
      </w:r>
    </w:p>
    <w:p>
      <w:r>
        <w:t>Text:       HISTORY Pneumonia REPORT The heart size cannot be accurately assessed as this is an AP film.  Patchy airspace shadows are seen in both lower zones which could be due to infection. Small left pleural effusion is noted. The tip of the NG tube is seen projected over the expected position of the gastro-oesophageal  junction.   May need further action Finalised by: &lt;DOCTOR&gt;</w:t>
      </w:r>
    </w:p>
    <w:p>
      <w:r>
        <w:t>Accession Number: 49c1f30376d2da3ed8d40fc5eda8582e27a07fca24681f70330af645109afd64</w:t>
      </w:r>
    </w:p>
    <w:p>
      <w:r>
        <w:t>Updated Date Time: 28/11/2015 11:11</w:t>
      </w:r>
    </w:p>
    <w:p>
      <w:pPr>
        <w:pStyle w:val="Heading2"/>
      </w:pPr>
      <w:r>
        <w:t>Layman Explanation</w:t>
      </w:r>
    </w:p>
    <w:p>
      <w:r>
        <w:t>This radiology report discusses       HISTORY Pneumonia REPORT The heart size cannot be accurately assessed as this is an AP film.  Patchy airspace shadows are seen in both lower zones which could be due to infection. Small left pleural effusion is noted. The tip of the NG tube is seen projected over the expected position of the gastro-oesophageal  junction.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