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3942</w:t>
      </w:r>
    </w:p>
    <w:p>
      <w:r>
        <w:t>Visit Number: 63de9eec3a097084db98cbeb1486273b0c1c1094dfb9855e9b5f96a9bb0a72bc</w:t>
      </w:r>
    </w:p>
    <w:p>
      <w:r>
        <w:t>Masked_PatientID: 3936</w:t>
      </w:r>
    </w:p>
    <w:p>
      <w:r>
        <w:t>Order ID: 00781f42499b97a38ad5028eefabeb28513dcf506de40725ac215aebf6b7a326</w:t>
      </w:r>
    </w:p>
    <w:p>
      <w:r>
        <w:t>Order Name: Chest X-ray</w:t>
      </w:r>
    </w:p>
    <w:p>
      <w:r>
        <w:t>Result Item Code: CHE-NOV</w:t>
      </w:r>
    </w:p>
    <w:p>
      <w:r>
        <w:t>Performed Date Time: 05/3/2015 13:15</w:t>
      </w:r>
    </w:p>
    <w:p>
      <w:r>
        <w:t>Line Num: 1</w:t>
      </w:r>
    </w:p>
    <w:p>
      <w:r>
        <w:t>Text:       HISTORY jaundice REPORT The heart size and mediastinal configuration are normal. No active lung lesion is  seen.   Normal Finalised by: &lt;DOCTOR&gt;</w:t>
      </w:r>
    </w:p>
    <w:p>
      <w:r>
        <w:t>Accession Number: 70fe5f9e6c13d7271d11fda7de878999215ecec3192f0b4b715664a50a0d345f</w:t>
      </w:r>
    </w:p>
    <w:p>
      <w:r>
        <w:t>Updated Date Time: 06/3/2015 11:08</w:t>
      </w:r>
    </w:p>
    <w:p>
      <w:pPr>
        <w:pStyle w:val="Heading2"/>
      </w:pPr>
      <w:r>
        <w:t>Layman Explanation</w:t>
      </w:r>
    </w:p>
    <w:p>
      <w:r>
        <w:t>This radiology report discusses       HISTORY jaundice REPORT The heart size and mediastinal configuration are normal. No active lung lesion is 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