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3937</w:t>
      </w:r>
    </w:p>
    <w:p>
      <w:r>
        <w:t>Visit Number: 8b535dc0678be001ef9f455f0d8d35946cda1a30834ba2d1e4c95dd1e1d60758</w:t>
      </w:r>
    </w:p>
    <w:p>
      <w:r>
        <w:t>Masked_PatientID: 3936</w:t>
      </w:r>
    </w:p>
    <w:p>
      <w:r>
        <w:t>Order ID: 2ceebefffe9a15aa065b474b5c41b89d78e17ecf66c75af473724d31d3b5728c</w:t>
      </w:r>
    </w:p>
    <w:p>
      <w:r>
        <w:t>Order Name: CT Chest or Thorax</w:t>
      </w:r>
    </w:p>
    <w:p>
      <w:r>
        <w:t>Result Item Code: CTCHE</w:t>
      </w:r>
    </w:p>
    <w:p>
      <w:r>
        <w:t>Performed Date Time: 09/3/2015 10:46</w:t>
      </w:r>
    </w:p>
    <w:p>
      <w:r>
        <w:t>Line Num: 1</w:t>
      </w:r>
    </w:p>
    <w:p>
      <w:r>
        <w:t>Text:       HISTORY ? cholangioCA with mets. to complete staging TECHNIQUE Scans acquired as per department protocol. Intravenous contrast: Optiray 350 - Volume (ml): 50 FINDINGS Previous CT study dated 7 March 2015 was reviewed. No suspicious pulmonary nodule or mass is identified.  No consolidation or ground  glass changes is present in the lung.  The central airways are patent with no overt  endoluminal mass demonstrated. No significant pleural effusion is noted.    The mediastinal vessels opacify normally. No significantly enlarged mediastinal,  hilar, axillary or supraclavicular lymph node is detected. The heart size is within normal limits.   There is no pericardial effusion.  No mediastinal  mass is seen. There few left thyroid nodules of which the largest is 9 mm hypodense nodule.  These  are nonspecific in appearance on CT.   The known lesion at the confluence of the right and left hepatic duct is again visualised,  with upstream dilated intrahepatic ducts. No destructive bony lesion is detected. CONCLUSION No evidence of intrathoracic metastases. A few subcentimetre left thyroid nodules are nonspecific in appearance on CT.   Known / Minor  Reported by: &lt;DOCTOR&gt;</w:t>
      </w:r>
    </w:p>
    <w:p>
      <w:r>
        <w:t>Accession Number: 650af1b22a3037916270da7ed3ffb47559756857141230f02c93c788e0dc36aa</w:t>
      </w:r>
    </w:p>
    <w:p>
      <w:r>
        <w:t>Updated Date Time: 09/3/2015 15:21</w:t>
      </w:r>
    </w:p>
    <w:p>
      <w:pPr>
        <w:pStyle w:val="Heading2"/>
      </w:pPr>
      <w:r>
        <w:t>Layman Explanation</w:t>
      </w:r>
    </w:p>
    <w:p>
      <w:r>
        <w:t>This radiology report discusses       HISTORY ? cholangioCA with mets. to complete staging TECHNIQUE Scans acquired as per department protocol. Intravenous contrast: Optiray 350 - Volume (ml): 50 FINDINGS Previous CT study dated 7 March 2015 was reviewed. No suspicious pulmonary nodule or mass is identified.  No consolidation or ground  glass changes is present in the lung.  The central airways are patent with no overt  endoluminal mass demonstrated. No significant pleural effusion is noted.    The mediastinal vessels opacify normally. No significantly enlarged mediastinal,  hilar, axillary or supraclavicular lymph node is detected. The heart size is within normal limits.   There is no pericardial effusion.  No mediastinal  mass is seen. There few left thyroid nodules of which the largest is 9 mm hypodense nodule.  These  are nonspecific in appearance on CT.   The known lesion at the confluence of the right and left hepatic duct is again visualised,  with upstream dilated intrahepatic ducts. No destructive bony lesion is detected. CONCLUSION No evidence of intrathoracic metastases. A few subcentimetre left thyroid nodules are nonspecific in appearance on CT.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