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4013</w:t>
      </w:r>
    </w:p>
    <w:p>
      <w:r>
        <w:t>Visit Number: 7d52852ce6c4b3c9c21af18e23c7309cda53d428ee385240802bab5aee571f51</w:t>
      </w:r>
    </w:p>
    <w:p>
      <w:r>
        <w:t>Masked_PatientID: 3996</w:t>
      </w:r>
    </w:p>
    <w:p>
      <w:r>
        <w:t>Order ID: d02ff1ff397220339b854ff6c57115af7e0dbc9f7cf7108fa83120e2587b4db5</w:t>
      </w:r>
    </w:p>
    <w:p>
      <w:r>
        <w:t>Order Name: Chest X-ray</w:t>
      </w:r>
    </w:p>
    <w:p>
      <w:r>
        <w:t>Result Item Code: CHE-NOV</w:t>
      </w:r>
    </w:p>
    <w:p>
      <w:r>
        <w:t>Performed Date Time: 04/3/2016 21:32</w:t>
      </w:r>
    </w:p>
    <w:p>
      <w:r>
        <w:t>Line Num: 1</w:t>
      </w:r>
    </w:p>
    <w:p>
      <w:r>
        <w:t>Text:       HISTORY post vascth L IJ insertion REPORT  The tip of the left internal jugular line is projected over the left brachiocephalic  vein to the left of midline.  Tracheostomy tube, nasogastric tube and right central  venous line are noted in situ.  Heart appears marginally enlarged.  No gross consolidation  is seen in the visualised upper and middle zones.  Lung bases are difficult to assess  due to suboptimal inspiratory effort.   Known / Minor  Finalised by: &lt;DOCTOR&gt;</w:t>
      </w:r>
    </w:p>
    <w:p>
      <w:r>
        <w:t>Accession Number: 4f560348ee4593eb57babc4ff3b54205aa3d38e106b7372f56f0439d1a15e2c8</w:t>
      </w:r>
    </w:p>
    <w:p>
      <w:r>
        <w:t>Updated Date Time: 05/3/2016 23:07</w:t>
      </w:r>
    </w:p>
    <w:p>
      <w:pPr>
        <w:pStyle w:val="Heading2"/>
      </w:pPr>
      <w:r>
        <w:t>Layman Explanation</w:t>
      </w:r>
    </w:p>
    <w:p>
      <w:r>
        <w:t>This radiology report discusses       HISTORY post vascth L IJ insertion REPORT  The tip of the left internal jugular line is projected over the left brachiocephalic  vein to the left of midline.  Tracheostomy tube, nasogastric tube and right central  venous line are noted in situ.  Heart appears marginally enlarged.  No gross consolidation  is seen in the visualised upper and middle zones.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