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4007</w:t>
      </w:r>
    </w:p>
    <w:p>
      <w:r>
        <w:t>Visit Number: 7d52852ce6c4b3c9c21af18e23c7309cda53d428ee385240802bab5aee571f51</w:t>
      </w:r>
    </w:p>
    <w:p>
      <w:r>
        <w:t>Masked_PatientID: 3996</w:t>
      </w:r>
    </w:p>
    <w:p>
      <w:r>
        <w:t>Order ID: 9eaa27650113cd6d995a408c4027b5912b17f773a8d221604b6b6728ebcfe99a</w:t>
      </w:r>
    </w:p>
    <w:p>
      <w:r>
        <w:t>Order Name: Chest X-ray</w:t>
      </w:r>
    </w:p>
    <w:p>
      <w:r>
        <w:t>Result Item Code: CHE-NOV</w:t>
      </w:r>
    </w:p>
    <w:p>
      <w:r>
        <w:t>Performed Date Time: 14/2/2016 15:33</w:t>
      </w:r>
    </w:p>
    <w:p>
      <w:r>
        <w:t>Line Num: 1</w:t>
      </w:r>
    </w:p>
    <w:p>
      <w:r>
        <w:t>Text:       HISTORY Post intubation REPORT  The endotracheal tube is in satisfactory position.  The feeding tube is in the expected  location of the stomach.  The tip of the left central venous catheter is projected  over the left innominate vein. There is retrocardiac opacification suggestive of consolidation or collapse of the  left lower lobe. Minimal blunting of the left costophrenic angle is stable from the  previous radiograph dated 10 February 2016. The right lung is clear. The heart size is not accurately assessed on this AP projection.   May need further action Finalised by: &lt;DOCTOR&gt;</w:t>
      </w:r>
    </w:p>
    <w:p>
      <w:r>
        <w:t>Accession Number: 397a63de309c95cbaf2c501a1601ae12a82f0e9b8b7066f13a84ad21af35b06d</w:t>
      </w:r>
    </w:p>
    <w:p>
      <w:r>
        <w:t>Updated Date Time: 15/2/2016 16:49</w:t>
      </w:r>
    </w:p>
    <w:p>
      <w:pPr>
        <w:pStyle w:val="Heading2"/>
      </w:pPr>
      <w:r>
        <w:t>Layman Explanation</w:t>
      </w:r>
    </w:p>
    <w:p>
      <w:r>
        <w:t>This radiology report discusses       HISTORY Post intubation REPORT  The endotracheal tube is in satisfactory position.  The feeding tube is in the expected  location of the stomach.  The tip of the left central venous catheter is projected  over the left innominate vein. There is retrocardiac opacification suggestive of consolidation or collapse of the  left lower lobe. Minimal blunting of the left costophrenic angle is stable from the  previous radiograph dated 10 February 2016. The right lung is clear. The heart size is not accurately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