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4022</w:t>
      </w:r>
    </w:p>
    <w:p>
      <w:r>
        <w:t>Visit Number: 38f86b4d6da492f6096f4a5984fcea64680aa0356d155cdb72f9b8c8677cc91b</w:t>
      </w:r>
    </w:p>
    <w:p>
      <w:r>
        <w:t>Masked_PatientID: 4021</w:t>
      </w:r>
    </w:p>
    <w:p>
      <w:r>
        <w:t>Order ID: 8f562147130001b3c2eae18f2fe6cdd553c65b3455f655cc76ca17134894116a</w:t>
      </w:r>
    </w:p>
    <w:p>
      <w:r>
        <w:t>Order Name: Chest X-ray</w:t>
      </w:r>
    </w:p>
    <w:p>
      <w:r>
        <w:t>Result Item Code: CHE-NOV</w:t>
      </w:r>
    </w:p>
    <w:p>
      <w:r>
        <w:t>Performed Date Time: 08/2/2015 19:15</w:t>
      </w:r>
    </w:p>
    <w:p>
      <w:r>
        <w:t>Line Num: 1</w:t>
      </w:r>
    </w:p>
    <w:p>
      <w:r>
        <w:t>Text:       HISTORY lower back pain; breathless ?APO REPORT Even though this is an AP film, the cardiac shadow appears enlarged. Upper lobe veins  appear mildly prominent. No gross areas of consolidation seen in the visualized lung  fields. The tip of the Hickman’s catheter is projected over the right atrial shadow.  Spinal fixation device noted over the lower cervical spine/T1. Vascular stent noted along the course of the left subclavian.   Known / Minor  Finalised by: &lt;DOCTOR&gt;</w:t>
      </w:r>
    </w:p>
    <w:p>
      <w:r>
        <w:t>Accession Number: b5d83bfa72da89eae7ce372dd3ded2b9ee1a3bfeeb78b4be8a10770840ba0c81</w:t>
      </w:r>
    </w:p>
    <w:p>
      <w:r>
        <w:t>Updated Date Time: 09/2/2015 8:05</w:t>
      </w:r>
    </w:p>
    <w:p>
      <w:pPr>
        <w:pStyle w:val="Heading2"/>
      </w:pPr>
      <w:r>
        <w:t>Layman Explanation</w:t>
      </w:r>
    </w:p>
    <w:p>
      <w:r>
        <w:t>This radiology report discusses       HISTORY lower back pain; breathless ?APO REPORT Even though this is an AP film, the cardiac shadow appears enlarged. Upper lobe veins  appear mildly prominent. No gross areas of consolidation seen in the visualized lung  fields. The tip of the Hickman’s catheter is projected over the right atrial shadow.  Spinal fixation device noted over the lower cervical spine/T1. Vascular stent noted along the course of the left subclavian.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