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4039</w:t>
      </w:r>
    </w:p>
    <w:p>
      <w:r>
        <w:t>Visit Number: ce10494927f8fb98ae42c4eb0a7e056d2d97bcb26ee5f58e014920a288d49d47</w:t>
      </w:r>
    </w:p>
    <w:p>
      <w:r>
        <w:t>Masked_PatientID: 4021</w:t>
      </w:r>
    </w:p>
    <w:p>
      <w:r>
        <w:t>Order ID: 81311660cdf7ce880e1189742e8875a39801dd20e3786eaf5e805666bc1a872c</w:t>
      </w:r>
    </w:p>
    <w:p>
      <w:r>
        <w:t>Order Name: Chest X-ray</w:t>
      </w:r>
    </w:p>
    <w:p>
      <w:r>
        <w:t>Result Item Code: CHE-NOV</w:t>
      </w:r>
    </w:p>
    <w:p>
      <w:r>
        <w:t>Performed Date Time: 20/11/2015 15:04</w:t>
      </w:r>
    </w:p>
    <w:p>
      <w:r>
        <w:t>Line Num: 1</w:t>
      </w:r>
    </w:p>
    <w:p>
      <w:r>
        <w:t>Text:       HISTORY sob REPORT  The heart is enlarged.  Lung bases are difficult to assess due to suboptimal inspiratory  effort.  Cervical instrumentation, right CVP line and vascular stent left axilla  are noted.  There is pulmonary venous congestion in the lungs with small effusions  bilaterally.  Minimal airspace shadowing is seen in the lower zones. Findings suggest fluid overload.   Known / Minor  Finalised by: &lt;DOCTOR&gt;</w:t>
      </w:r>
    </w:p>
    <w:p>
      <w:r>
        <w:t>Accession Number: 88466338517f7f56a3e9e18a4766c0721feeb209dd88eadb653002739cdd5a88</w:t>
      </w:r>
    </w:p>
    <w:p>
      <w:r>
        <w:t>Updated Date Time: 23/11/2015 0:32</w:t>
      </w:r>
    </w:p>
    <w:p>
      <w:pPr>
        <w:pStyle w:val="Heading2"/>
      </w:pPr>
      <w:r>
        <w:t>Layman Explanation</w:t>
      </w:r>
    </w:p>
    <w:p>
      <w:r>
        <w:t>This radiology report discusses       HISTORY sob REPORT  The heart is enlarged.  Lung bases are difficult to assess due to suboptimal inspiratory  effort.  Cervical instrumentation, right CVP line and vascular stent left axilla  are noted.  There is pulmonary venous congestion in the lungs with small effusions  bilaterally.  Minimal airspace shadowing is seen in the lower zones. Findings suggest fluid overload.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