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4050</w:t>
      </w:r>
    </w:p>
    <w:p>
      <w:r>
        <w:t>Visit Number: 196355e975f4c1e44d29c19cfcd13cabdc548be75ce38e9e87a0c529d30808e2</w:t>
      </w:r>
    </w:p>
    <w:p>
      <w:r>
        <w:t>Masked_PatientID: 4046</w:t>
      </w:r>
    </w:p>
    <w:p>
      <w:r>
        <w:t>Order ID: e3fdbbe171de283a167bc0c22a50fc924425b658d6e8910e8f53451b77393b33</w:t>
      </w:r>
    </w:p>
    <w:p>
      <w:r>
        <w:t>Order Name: Chest X-ray, Erect</w:t>
      </w:r>
    </w:p>
    <w:p>
      <w:r>
        <w:t>Result Item Code: CHE-ER</w:t>
      </w:r>
    </w:p>
    <w:p>
      <w:r>
        <w:t>Performed Date Time: 02/6/2017 16:25</w:t>
      </w:r>
    </w:p>
    <w:p>
      <w:r>
        <w:t>Line Num: 1</w:t>
      </w:r>
    </w:p>
    <w:p>
      <w:r>
        <w:t>Text:       HISTORY s/p open high anterior resection; check for line placement REPORT  Nasogastric tube is noted in situ.  Tip of the right central venous line is projected  over the right atrium.  The heart is enlarged. There is pleural fluid loculated in the right oblique fissure. Ground-glass changes  are noted in the lower zones.  Patchy shadowing is also noted in the left middle  zone. There is mild pulmonary venous congestion.   Known / Minor  Finalised by: &lt;DOCTOR&gt;</w:t>
      </w:r>
    </w:p>
    <w:p>
      <w:r>
        <w:t>Accession Number: 6d98820a6d005218fde737ac7507184ff68fa8785f41962a86ecd140935e80f5</w:t>
      </w:r>
    </w:p>
    <w:p>
      <w:r>
        <w:t>Updated Date Time: 03/6/2017 20:49</w:t>
      </w:r>
    </w:p>
    <w:p>
      <w:pPr>
        <w:pStyle w:val="Heading2"/>
      </w:pPr>
      <w:r>
        <w:t>Layman Explanation</w:t>
      </w:r>
    </w:p>
    <w:p>
      <w:r>
        <w:t>This radiology report discusses       HISTORY s/p open high anterior resection; check for line placement REPORT  Nasogastric tube is noted in situ.  Tip of the right central venous line is projected  over the right atrium.  The heart is enlarged. There is pleural fluid loculated in the right oblique fissure. Ground-glass changes  are noted in the lower zones.  Patchy shadowing is also noted in the left middle  zone. There is mild pulmonary venous congestion.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