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4083</w:t>
      </w:r>
    </w:p>
    <w:p>
      <w:r>
        <w:t>Visit Number: c9a49aac2842f809517b2c5d679146798dae75718d06afb0f4943432207e9277</w:t>
      </w:r>
    </w:p>
    <w:p>
      <w:r>
        <w:t>Masked_PatientID: 4081</w:t>
      </w:r>
    </w:p>
    <w:p>
      <w:r>
        <w:t>Order ID: 3070469d9067d160ebc448726c97525e7cca6a0d12abc2fa047cc874f2019508</w:t>
      </w:r>
    </w:p>
    <w:p>
      <w:r>
        <w:t>Order Name: Chest X-ray</w:t>
      </w:r>
    </w:p>
    <w:p>
      <w:r>
        <w:t>Result Item Code: CHE-NOV</w:t>
      </w:r>
    </w:p>
    <w:p>
      <w:r>
        <w:t>Performed Date Time: 01/2/2015 6:01</w:t>
      </w:r>
    </w:p>
    <w:p>
      <w:r>
        <w:t>Line Num: 1</w:t>
      </w:r>
    </w:p>
    <w:p>
      <w:r>
        <w:t>Text:       HISTORY chest discomfort REPORT The heart size and mediastinal configuration are normal.  There is no active lung  lesion seen.    Normal Finalised by: &lt;DOCTOR&gt;</w:t>
      </w:r>
    </w:p>
    <w:p>
      <w:r>
        <w:t>Accession Number: beec130ce049c34e21d628db1e37dcd466ec0d6170e22509b2f473f4d8fd1718</w:t>
      </w:r>
    </w:p>
    <w:p>
      <w:r>
        <w:t>Updated Date Time: 02/2/2015 18:12</w:t>
      </w:r>
    </w:p>
    <w:p>
      <w:pPr>
        <w:pStyle w:val="Heading2"/>
      </w:pPr>
      <w:r>
        <w:t>Layman Explanation</w:t>
      </w:r>
    </w:p>
    <w:p>
      <w:r>
        <w:t>This radiology report discusses       HISTORY chest discomfort REPORT The heart size and mediastinal configuration are normal.  There is no active lung  lesion seen.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