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4088</w:t>
      </w:r>
    </w:p>
    <w:p>
      <w:r>
        <w:t>Visit Number: 401f9ae0c654696ea334a31491ddaf0a22cd5f9d5dbdaf80f25cfc1ebacc90da</w:t>
      </w:r>
    </w:p>
    <w:p>
      <w:r>
        <w:t>Masked_PatientID: 4081</w:t>
      </w:r>
    </w:p>
    <w:p>
      <w:r>
        <w:t>Order ID: e66126f5e74aa33386bf222784e1f33205ddd84c06116de4dd5dd6c57633aa46</w:t>
      </w:r>
    </w:p>
    <w:p>
      <w:r>
        <w:t>Order Name: Chest X-ray, Erect</w:t>
      </w:r>
    </w:p>
    <w:p>
      <w:r>
        <w:t>Result Item Code: CHE-ER</w:t>
      </w:r>
    </w:p>
    <w:p>
      <w:r>
        <w:t>Performed Date Time: 30/1/2015 6:29</w:t>
      </w:r>
    </w:p>
    <w:p>
      <w:r>
        <w:t>Line Num: 1</w:t>
      </w:r>
    </w:p>
    <w:p>
      <w:r>
        <w:t>Text:       HISTORY asthma exacerbation REPORT  There is suboptimal inspiratory effort.  It is difficult to assess the heart size.   No pneumothorax or consolidation is seen in the lungs   Known / Minor  Finalised by: &lt;DOCTOR&gt;</w:t>
      </w:r>
    </w:p>
    <w:p>
      <w:r>
        <w:t>Accession Number: bcb79d3829046e58f1e0a9f5c9befa57bc0b2a60a30a79c3dfd1c8764e4b0cb1</w:t>
      </w:r>
    </w:p>
    <w:p>
      <w:r>
        <w:t>Updated Date Time: 30/1/2015 18:52</w:t>
      </w:r>
    </w:p>
    <w:p>
      <w:pPr>
        <w:pStyle w:val="Heading2"/>
      </w:pPr>
      <w:r>
        <w:t>Layman Explanation</w:t>
      </w:r>
    </w:p>
    <w:p>
      <w:r>
        <w:t>This radiology report discusses       HISTORY asthma exacerbation REPORT  There is suboptimal inspiratory effort.  It is difficult to assess the heart size.   No pneumothorax or consolidation is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