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4089</w:t>
      </w:r>
    </w:p>
    <w:p>
      <w:r>
        <w:t>Visit Number: 1ef9a90e25bba2ab524b1285ec848741f29632ed824ecf3bc12f6b12c77b3701</w:t>
      </w:r>
    </w:p>
    <w:p>
      <w:r>
        <w:t>Masked_PatientID: 4089</w:t>
      </w:r>
    </w:p>
    <w:p>
      <w:r>
        <w:t>Order ID: cc8889852d0db348bb30e093c7d41c069e729bd638e7e8c2f704f2fa9ccc327a</w:t>
      </w:r>
    </w:p>
    <w:p>
      <w:r>
        <w:t>Order Name: Chest X-ray</w:t>
      </w:r>
    </w:p>
    <w:p>
      <w:r>
        <w:t>Result Item Code: CHE-NOV</w:t>
      </w:r>
    </w:p>
    <w:p>
      <w:r>
        <w:t>Performed Date Time: 08/6/2016 10:28</w:t>
      </w:r>
    </w:p>
    <w:p>
      <w:r>
        <w:t>Line Num: 1</w:t>
      </w:r>
    </w:p>
    <w:p>
      <w:r>
        <w:t>Text:             HISTORY cp FINDINGS  The heart is enlarged.  There is increased interstitial opacity in both lungs with  septal thickening and congested vessels, suggesting pulmonary venous congestion and  early interstitial oedema.  Thereis blunting of the right costophrenic angle suggesting  an effusion.       May need further action Finalised by: &lt;DOCTOR&gt;</w:t>
      </w:r>
    </w:p>
    <w:p>
      <w:r>
        <w:t>Accession Number: 33075d8afcf16e5114013af15dac28b16aed6bcd38a7701407d0c8a0d5a64ab3</w:t>
      </w:r>
    </w:p>
    <w:p>
      <w:r>
        <w:t>Updated Date Time: 08/6/2016 13:00</w:t>
      </w:r>
    </w:p>
    <w:p>
      <w:pPr>
        <w:pStyle w:val="Heading2"/>
      </w:pPr>
      <w:r>
        <w:t>Layman Explanation</w:t>
      </w:r>
    </w:p>
    <w:p>
      <w:r>
        <w:t>This radiology report discusses             HISTORY cp FINDINGS  The heart is enlarged.  There is increased interstitial opacity in both lungs with  septal thickening and congested vessels, suggesting pulmonary venous congestion and  early interstitial oedema.  Thereis blunting of the right costophrenic angle suggesting  an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