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4134</w:t>
      </w:r>
    </w:p>
    <w:p>
      <w:r>
        <w:t>Visit Number: f614a61d0ba99d2c00a8d49d0a30f5de85b08d7058f023c93ab0962e9ed02019</w:t>
      </w:r>
    </w:p>
    <w:p>
      <w:r>
        <w:t>Masked_PatientID: 4134</w:t>
      </w:r>
    </w:p>
    <w:p>
      <w:r>
        <w:t>Order ID: 0ec402826ecf5e5883ea529367c10f0b5b9430cad4a791d6ad513f633ac30bdd</w:t>
      </w:r>
    </w:p>
    <w:p>
      <w:r>
        <w:t>Order Name: Chest X-ray</w:t>
      </w:r>
    </w:p>
    <w:p>
      <w:r>
        <w:t>Result Item Code: CHE-NOV</w:t>
      </w:r>
    </w:p>
    <w:p>
      <w:r>
        <w:t>Performed Date Time: 29/12/2016 17:20</w:t>
      </w:r>
    </w:p>
    <w:p>
      <w:r>
        <w:t>Line Num: 1</w:t>
      </w:r>
    </w:p>
    <w:p>
      <w:r>
        <w:t>Text:       HISTORY CKd to look for fluid overload REPORT The previous chest radiograph dated 17/11/2008 was reviewed. Stable cardiomegaly is present. No consolidation or pleural effusion is seen. No overt signs of pulmonary oedema  ispresent.   Known / Minor  Reported by: &lt;DOCTOR&gt;</w:t>
      </w:r>
    </w:p>
    <w:p>
      <w:r>
        <w:t>Accession Number: 326f305bc9e7f6ff25be75de4835fca9e9059d70f19e27532d018a483167d1df</w:t>
      </w:r>
    </w:p>
    <w:p>
      <w:r>
        <w:t>Updated Date Time: 30/12/2016 11:26</w:t>
      </w:r>
    </w:p>
    <w:p>
      <w:pPr>
        <w:pStyle w:val="Heading2"/>
      </w:pPr>
      <w:r>
        <w:t>Layman Explanation</w:t>
      </w:r>
    </w:p>
    <w:p>
      <w:r>
        <w:t>This radiology report discusses       HISTORY CKd to look for fluid overload REPORT The previous chest radiograph dated 17/11/2008 was reviewed. Stable cardiomegaly is present. No consolidation or pleural effusion is seen. No overt signs of pulmonary oedema  ispresent.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