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4220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e3f993dbffd9155b372406c65e5c121b746fc0650071778ce0003d2e0940b49a</w:t>
      </w:r>
    </w:p>
    <w:p>
      <w:r>
        <w:t>Order Name: Chest X-ray</w:t>
      </w:r>
    </w:p>
    <w:p>
      <w:r>
        <w:t>Result Item Code: CHE-NOV</w:t>
      </w:r>
    </w:p>
    <w:p>
      <w:r>
        <w:t>Performed Date Time: 19/9/2017 8:13</w:t>
      </w:r>
    </w:p>
    <w:p>
      <w:r>
        <w:t>Line Num: 1</w:t>
      </w:r>
    </w:p>
    <w:p>
      <w:r>
        <w:t>Text:       HISTORY s/p IABP insertion REPORT Chest AP sitting. Prior radiograph dated  18/09/2017  was reviewed. Stable position of the IABP marker.  No gross consolidation within limits of suboptimal  inspiratory effort and supine view.  The heart size is normal.   Known / Minor  Finalised by: &lt;DOCTOR&gt;</w:t>
      </w:r>
    </w:p>
    <w:p>
      <w:r>
        <w:t>Accession Number: b37dde8be15dc48ab1d8dfbcda6dadd239773ca5a22327fd2e6c7f2c378a28db</w:t>
      </w:r>
    </w:p>
    <w:p>
      <w:r>
        <w:t>Updated Date Time: 19/9/2017 21:15</w:t>
      </w:r>
    </w:p>
    <w:p>
      <w:pPr>
        <w:pStyle w:val="Heading2"/>
      </w:pPr>
      <w:r>
        <w:t>Layman Explanation</w:t>
      </w:r>
    </w:p>
    <w:p>
      <w:r>
        <w:t>This radiology report discusses       HISTORY s/p IABP insertion REPORT Chest AP sitting. Prior radiograph dated  18/09/2017  was reviewed. Stable position of the IABP marker.  No gross consolidation within limits of suboptimal  inspiratory effort and supine view.  The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