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4227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62d026f1f347b07d1964e6f266b2e5f0cdab93b646946554e049c6d9d789b644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23/9/2017 10:44</w:t>
      </w:r>
    </w:p>
    <w:p>
      <w:r>
        <w:t>Line Num: 1</w:t>
      </w:r>
    </w:p>
    <w:p>
      <w:r>
        <w:t>Text:       HISTORY tvd REPORT  Comparison was done with prior radiograph dated 22/09/2017 There is a right central venous catheter and feeding tube in situ.  Postoperative  cardiac changes are noted with background pulmonary venous congestion and bibasilar  atelectasis with patchy airspace changes.  No significant interval changes. .   Known / Minor  Finalised by: &lt;DOCTOR&gt;</w:t>
      </w:r>
    </w:p>
    <w:p>
      <w:r>
        <w:t>Accession Number: bcc6a6d47abfed0ed9dd0605d6e7729b1080c9018bc7486223a743e041c10786</w:t>
      </w:r>
    </w:p>
    <w:p>
      <w:r>
        <w:t>Updated Date Time: 24/9/2017 12:49</w:t>
      </w:r>
    </w:p>
    <w:p>
      <w:pPr>
        <w:pStyle w:val="Heading2"/>
      </w:pPr>
      <w:r>
        <w:t>Layman Explanation</w:t>
      </w:r>
    </w:p>
    <w:p>
      <w:r>
        <w:t>This radiology report discusses       HISTORY tvd REPORT  Comparison was done with prior radiograph dated 22/09/2017 There is a right central venous catheter and feeding tube in situ.  Postoperative  cardiac changes are noted with background pulmonary venous congestion and bibasilar  atelectasis with patchy airspace changes.  No significant interval changes. 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