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4287</w:t>
      </w:r>
    </w:p>
    <w:p>
      <w:r>
        <w:t>Visit Number: dcaa1825bcffdc2e4a220e4afe70431768426702ea8617700aacd05a0135b296</w:t>
      </w:r>
    </w:p>
    <w:p>
      <w:r>
        <w:t>Masked_PatientID: 4287</w:t>
      </w:r>
    </w:p>
    <w:p>
      <w:r>
        <w:t>Order ID: 47231befd7c6824152fec39f187aac49c0765e1a086f36f29219575fec317da9</w:t>
      </w:r>
    </w:p>
    <w:p>
      <w:r>
        <w:t>Order Name: Chest X-ray</w:t>
      </w:r>
    </w:p>
    <w:p>
      <w:r>
        <w:t>Result Item Code: CHE-NOV</w:t>
      </w:r>
    </w:p>
    <w:p>
      <w:r>
        <w:t>Performed Date Time: 14/9/2015 13:39</w:t>
      </w:r>
    </w:p>
    <w:p>
      <w:r>
        <w:t>Line Num: 1</w:t>
      </w:r>
    </w:p>
    <w:p>
      <w:r>
        <w:t>Text:       HISTORY malena giddiness REPORT The previous chest radiograph dated 31 January 2013 was reviewed. The heart size is normal. There is mild unfolding of the thoracic aorta with mural  calcification of the aortic arch. There is no consolidation, collapse or pleural effusion.   Known / Minor  Finalised by: &lt;DOCTOR&gt;</w:t>
      </w:r>
    </w:p>
    <w:p>
      <w:r>
        <w:t>Accession Number: bacbaad0f0b231195b3511cc0f7f6301959799e8945a5bd3e93257c9db46d75b</w:t>
      </w:r>
    </w:p>
    <w:p>
      <w:r>
        <w:t>Updated Date Time: 14/9/2015 19:04</w:t>
      </w:r>
    </w:p>
    <w:p>
      <w:pPr>
        <w:pStyle w:val="Heading2"/>
      </w:pPr>
      <w:r>
        <w:t>Layman Explanation</w:t>
      </w:r>
    </w:p>
    <w:p>
      <w:r>
        <w:t>This radiology report discusses       HISTORY malena giddiness REPORT The previous chest radiograph dated 31 January 2013 was reviewed. The heart size is normal. There is mild unfolding of the thoracic aorta with mural  calcification of the aortic arch. There is no consolidation, collapse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