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437</w:t>
      </w:r>
    </w:p>
    <w:p>
      <w:r>
        <w:t>Visit Number: bf394f7ea160383d922b56a67f9e8fe1338a0200954ead3660391ab2a113657a</w:t>
      </w:r>
    </w:p>
    <w:p>
      <w:r>
        <w:t>Masked_PatientID: 434</w:t>
      </w:r>
    </w:p>
    <w:p>
      <w:r>
        <w:t>Order ID: 36f0e633b4600567e462fc45c071184dce019cc0ef2ba17c77fe138c65c75094</w:t>
      </w:r>
    </w:p>
    <w:p>
      <w:r>
        <w:t>Order Name: Chest X-ray</w:t>
      </w:r>
    </w:p>
    <w:p>
      <w:r>
        <w:t>Result Item Code: CHE-NOV</w:t>
      </w:r>
    </w:p>
    <w:p>
      <w:r>
        <w:t>Performed Date Time: 29/3/2019 9:24</w:t>
      </w:r>
    </w:p>
    <w:p>
      <w:r>
        <w:t>Line Num: 1</w:t>
      </w:r>
    </w:p>
    <w:p>
      <w:r>
        <w:t>Text: HISTORY  1. R pneumothorax after TTNA - S\p R chest drain insertion 20\3\19  2. Right sided pleural mass - s\p TTNA on 20\3\19 REPORT Previous CT study of 12 March 2019 radiograph of 21 March 2019 reviewed. Cardiac size within normal limits. Thoracic aorta unfolded. Stable position of the  pleural drainage catheter in the right hemithorax. Right mid zone pleural based mass  lesion again noted. No pneumothorax detected. Costophrenic angles are clear. Report Indicator: Known \ Minor Finalised by: &lt;DOCTOR&gt;</w:t>
      </w:r>
    </w:p>
    <w:p>
      <w:r>
        <w:t>Accession Number: cea1c7592e12e26dbeb310eb028259f6804858bdaf676d981ca7ab050596575a</w:t>
      </w:r>
    </w:p>
    <w:p>
      <w:r>
        <w:t>Updated Date Time: 29/3/2019 13:58</w:t>
      </w:r>
    </w:p>
    <w:p>
      <w:pPr>
        <w:pStyle w:val="Heading2"/>
      </w:pPr>
      <w:r>
        <w:t>Layman Explanation</w:t>
      </w:r>
    </w:p>
    <w:p>
      <w:r>
        <w:t>This radiology report discusses HISTORY  1. R pneumothorax after TTNA - S\p R chest drain insertion 20\3\19  2. Right sided pleural mass - s\p TTNA on 20\3\19 REPORT Previous CT study of 12 March 2019 radiograph of 21 March 2019 reviewed. Cardiac size within normal limits. Thoracic aorta unfolded. Stable position of the  pleural drainage catheter in the right hemithorax. Right mid zone pleural based mass  lesion again noted. No pneumothorax detected. Costophrenic angles are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