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4395</w:t>
      </w:r>
    </w:p>
    <w:p>
      <w:r>
        <w:t>Visit Number: 7fa07da2dcd2d0983886ea1168c1f30c342341c2e54ea2538f37dbd746c41b9a</w:t>
      </w:r>
    </w:p>
    <w:p>
      <w:r>
        <w:t>Masked_PatientID: 4380</w:t>
      </w:r>
    </w:p>
    <w:p>
      <w:r>
        <w:t>Order ID: 9d943ec982696dcc77708741d04b35fe49926a447307ac810b0f22633e7b7727</w:t>
      </w:r>
    </w:p>
    <w:p>
      <w:r>
        <w:t>Order Name: Chest X-ray</w:t>
      </w:r>
    </w:p>
    <w:p>
      <w:r>
        <w:t>Result Item Code: CHE-NOV</w:t>
      </w:r>
    </w:p>
    <w:p>
      <w:r>
        <w:t>Performed Date Time: 04/1/2018 14:29</w:t>
      </w:r>
    </w:p>
    <w:p>
      <w:r>
        <w:t>Line Num: 1</w:t>
      </w:r>
    </w:p>
    <w:p>
      <w:r>
        <w:t>Text:          [ The heart is deemed enlarged.  There is incipient pulmonary oedema.  The tip of the  left IJ dialysis catheter is in the low SVC.  The aorta is unfurled. May need further action Finalisedby: &lt;DOCTOR&gt;</w:t>
      </w:r>
    </w:p>
    <w:p>
      <w:r>
        <w:t>Accession Number: 1286aed680429c081a1c815dbee763d318bccdbc32d48b682e8fcb7f85b9c062</w:t>
      </w:r>
    </w:p>
    <w:p>
      <w:r>
        <w:t>Updated Date Time: 05/1/2018 10:28</w:t>
      </w:r>
    </w:p>
    <w:p>
      <w:pPr>
        <w:pStyle w:val="Heading2"/>
      </w:pPr>
      <w:r>
        <w:t>Layman Explanation</w:t>
      </w:r>
    </w:p>
    <w:p>
      <w:r>
        <w:t>This radiology report discusses          [ The heart is deemed enlarged.  There is incipient pulmonary oedema.  The tip of the  left IJ dialysis catheter is in the low SVC.  The aorta is unfurled. May need further action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