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4459</w:t>
      </w:r>
    </w:p>
    <w:p>
      <w:r>
        <w:t>Visit Number: 1120223cabb725d4e8d921273aae623c52479a7551dabc4aea33d690ea52f9c2</w:t>
      </w:r>
    </w:p>
    <w:p>
      <w:r>
        <w:t>Masked_PatientID: 4441</w:t>
      </w:r>
    </w:p>
    <w:p>
      <w:r>
        <w:t>Order ID: 7d16ce3d8db6bb86fc2dcf7ca32f239dd8753bd4a0afcfeb74a919d33aed468c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15/5/2018 10:22</w:t>
      </w:r>
    </w:p>
    <w:p>
      <w:r>
        <w:t>Line Num: 1</w:t>
      </w:r>
    </w:p>
    <w:p>
      <w:r>
        <w:t>Text:       HISTORY bilaterl lower zone consolidation for follow up REPORT  Comparison previous radiograph 5 February 2018. Heart is enlarged. Thoracic aorta  is unfolded. Resolving consolidation/atelectasis in both lower zones. No sizeable  pleural effusion.  Linear sclerosis seen in the thoracic spinal vertebrae are likely related to background  chronic renal insufficiency or secondary hyperparathyroidism.  Known / Minor  Finalised by: &lt;DOCTOR&gt;</w:t>
      </w:r>
    </w:p>
    <w:p>
      <w:r>
        <w:t>Accession Number: b3a010c8a46728cb26368ff01deb259a3588fda5f27897f55b37a999ad79fed0</w:t>
      </w:r>
    </w:p>
    <w:p>
      <w:r>
        <w:t>Updated Date Time: 15/5/2018 13:55</w:t>
      </w:r>
    </w:p>
    <w:p>
      <w:pPr>
        <w:pStyle w:val="Heading2"/>
      </w:pPr>
      <w:r>
        <w:t>Layman Explanation</w:t>
      </w:r>
    </w:p>
    <w:p>
      <w:r>
        <w:t>This radiology report discusses       HISTORY bilaterl lower zone consolidation for follow up REPORT  Comparison previous radiograph 5 February 2018. Heart is enlarged. Thoracic aorta  is unfolded. Resolving consolidation/atelectasis in both lower zones. No sizeable  pleural effusion.  Linear sclerosis seen in the thoracic spinal vertebrae are likely related to background  chronic renal insufficiency or secondary hyperparathyroidism.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