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4486</w:t>
      </w:r>
    </w:p>
    <w:p>
      <w:r>
        <w:t>Visit Number: 1286456f7db4727c4047dcf9c54b61e2a1dfbb0ea0d9459c45d2fede038e7a4c</w:t>
      </w:r>
    </w:p>
    <w:p>
      <w:r>
        <w:t>Masked_PatientID: 4485</w:t>
      </w:r>
    </w:p>
    <w:p>
      <w:r>
        <w:t>Order ID: 4a58a3089228571ddedb1511d823fcf43e6de86094bb2efc1c4d3bef188d9d27</w:t>
      </w:r>
    </w:p>
    <w:p>
      <w:r>
        <w:t>Order Name: Chest X-ray</w:t>
      </w:r>
    </w:p>
    <w:p>
      <w:r>
        <w:t>Result Item Code: CHE-NOV</w:t>
      </w:r>
    </w:p>
    <w:p>
      <w:r>
        <w:t>Performed Date Time: 09/5/2018 8:41</w:t>
      </w:r>
    </w:p>
    <w:p>
      <w:r>
        <w:t>Line Num: 1</w:t>
      </w:r>
    </w:p>
    <w:p>
      <w:r>
        <w:t>Text:       HISTORY sob REPORT  There is cardiomegaly with pulmonary venous congestion and ground-glass changes  in the lower zone.  Denser alveolar shadowing is noted in the retrocardiac left lower  lobe   Known / Minor  Finalised by: &lt;DOCTOR&gt;</w:t>
      </w:r>
    </w:p>
    <w:p>
      <w:r>
        <w:t>Accession Number: 41348faf86fba75bea5befbb4e0b5fb048b63b5d939941bab27bc7e3d643a45d</w:t>
      </w:r>
    </w:p>
    <w:p>
      <w:r>
        <w:t>Updated Date Time: 10/5/2018 7:42</w:t>
      </w:r>
    </w:p>
    <w:p>
      <w:pPr>
        <w:pStyle w:val="Heading2"/>
      </w:pPr>
      <w:r>
        <w:t>Layman Explanation</w:t>
      </w:r>
    </w:p>
    <w:p>
      <w:r>
        <w:t>This radiology report discusses       HISTORY sob REPORT  There is cardiomegaly with pulmonary venous congestion and ground-glass changes  in the lower zone.  Denser alveolar shadowing is noted in the retrocardiac left lower  lobe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