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4542</w:t>
      </w:r>
    </w:p>
    <w:p>
      <w:r>
        <w:t>Visit Number: ed1d70ecbf3cd7eea6325936b3e3daaa738a884b6ce853f11032da62f5e44924</w:t>
      </w:r>
    </w:p>
    <w:p>
      <w:r>
        <w:t>Masked_PatientID: 4534</w:t>
      </w:r>
    </w:p>
    <w:p>
      <w:r>
        <w:t>Order ID: 45dcf1577b5279df4620c074f4c61acc885bc451114ab9aa656f124a7ac1b4e6</w:t>
      </w:r>
    </w:p>
    <w:p>
      <w:r>
        <w:t>Order Name: Chest X-ray, Erect</w:t>
      </w:r>
    </w:p>
    <w:p>
      <w:r>
        <w:t>Result Item Code: CHE-ER</w:t>
      </w:r>
    </w:p>
    <w:p>
      <w:r>
        <w:t>Performed Date Time: 16/4/2018 21:29</w:t>
      </w:r>
    </w:p>
    <w:p>
      <w:r>
        <w:t>Line Num: 1</w:t>
      </w:r>
    </w:p>
    <w:p>
      <w:r>
        <w:t>Text:       HISTORY malfunctioning AVF REPORT Comparison is made with the prior chest radiograph of 1 March 2018.  The heart size cannot be accurately assessed on this AP projection but appears enlarged  even allowing for projection. Coronary stent is noted. Mild pulmonary venous congestion is noted. No focal consolidation or large pleural effusion is seen. Prior left mastectomy is noted.    Known / Minor  Reported by: &lt;DOCTOR&gt;</w:t>
      </w:r>
    </w:p>
    <w:p>
      <w:r>
        <w:t>Accession Number: ffe52bb6799ebc556cc80eb14afbc67703bf852f0e7f42f36d99d852bf87a1ce</w:t>
      </w:r>
    </w:p>
    <w:p>
      <w:r>
        <w:t>Updated Date Time: 17/4/2018 11:43</w:t>
      </w:r>
    </w:p>
    <w:p>
      <w:pPr>
        <w:pStyle w:val="Heading2"/>
      </w:pPr>
      <w:r>
        <w:t>Layman Explanation</w:t>
      </w:r>
    </w:p>
    <w:p>
      <w:r>
        <w:t>This radiology report discusses       HISTORY malfunctioning AVF REPORT Comparison is made with the prior chest radiograph of 1 March 2018.  The heart size cannot be accurately assessed on this AP projection but appears enlarged  even allowing for projection. Coronary stent is noted. Mild pulmonary venous congestion is noted. No focal consolidation or large pleural effusion is seen. Prior left mastectomy is noted.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