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4553</w:t>
      </w:r>
    </w:p>
    <w:p>
      <w:r>
        <w:t>Visit Number: 79dab2fb98eeb822e12e1c0523048523c8d08b558a9bf30613db669e52640dcd</w:t>
      </w:r>
    </w:p>
    <w:p>
      <w:r>
        <w:t>Masked_PatientID: 4553</w:t>
      </w:r>
    </w:p>
    <w:p>
      <w:r>
        <w:t>Order ID: 3ce77d42d7ca755d2010d3a2c9bd2b002184c746496b0a90eb754df9472233b0</w:t>
      </w:r>
    </w:p>
    <w:p>
      <w:r>
        <w:t>Order Name: Chest X-ray</w:t>
      </w:r>
    </w:p>
    <w:p>
      <w:r>
        <w:t>Result Item Code: CHE-NOV</w:t>
      </w:r>
    </w:p>
    <w:p>
      <w:r>
        <w:t>Performed Date Time: 09/1/2018 22:19</w:t>
      </w:r>
    </w:p>
    <w:p>
      <w:r>
        <w:t>Line Num: 1</w:t>
      </w:r>
    </w:p>
    <w:p>
      <w:r>
        <w:t>Text:       HISTORY Pre-Op REPORT  The previous CT done on 20 December 2017 was reviewed.  Nodule in the right lower  zone is again demonstrated.  Rest of the lungs are clear.  No focal consolidation  or pleural effusion.  Cardiac size appears normal.   May need further action Finalised by: &lt;DOCTOR&gt;</w:t>
      </w:r>
    </w:p>
    <w:p>
      <w:r>
        <w:t>Accession Number: 2c0511d9b55fd6edb2504ba685be279cbbfa8d818e1f6f713383c58a6215e19e</w:t>
      </w:r>
    </w:p>
    <w:p>
      <w:r>
        <w:t>Updated Date Time: 10/1/2018 18:38</w:t>
      </w:r>
    </w:p>
    <w:p>
      <w:pPr>
        <w:pStyle w:val="Heading2"/>
      </w:pPr>
      <w:r>
        <w:t>Layman Explanation</w:t>
      </w:r>
    </w:p>
    <w:p>
      <w:r>
        <w:t>This radiology report discusses       HISTORY Pre-Op REPORT  The previous CT done on 20 December 2017 was reviewed.  Nodule in the right lower  zone is again demonstrated.  Rest of the lungs are clear.  No focal consolidation  or pleural effusion.  Cardiac size appears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