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4573</w:t>
      </w:r>
    </w:p>
    <w:p>
      <w:r>
        <w:t>Visit Number: 04b378a2b001d6827a0f22da71896f0daf24a58ce8f2491dd0f78cf417643511</w:t>
      </w:r>
    </w:p>
    <w:p>
      <w:r>
        <w:t>Masked_PatientID: 4573</w:t>
      </w:r>
    </w:p>
    <w:p>
      <w:r>
        <w:t>Order ID: 8f35a7ce937be31eda148615e753e4b26f01d33f60949185742d5cd5fc5a420a</w:t>
      </w:r>
    </w:p>
    <w:p>
      <w:r>
        <w:t>Order Name: Chest X-ray</w:t>
      </w:r>
    </w:p>
    <w:p>
      <w:r>
        <w:t>Result Item Code: CHE-NOV</w:t>
      </w:r>
    </w:p>
    <w:p>
      <w:r>
        <w:t>Performed Date Time: 08/5/2019 10:15</w:t>
      </w:r>
    </w:p>
    <w:p>
      <w:r>
        <w:t>Line Num: 1</w:t>
      </w:r>
    </w:p>
    <w:p>
      <w:r>
        <w:t>Text: HISTORY  post NGT insertion REPORT Comparison radiograph 08\05\2019. Nasogastric tube noted in situ. Cardiac size cannot be accurately assessed in this projection. Unfolded aortic arch  is noted. Minor areas of atelectasis noted in the lower zones bilaterally. There is no segmental  consolidation or pleural effusion present. Report Indicator: Known \ Minor Finalised by: &lt;DOCTOR&gt;</w:t>
      </w:r>
    </w:p>
    <w:p>
      <w:r>
        <w:t>Accession Number: e5a3f15804fd342d87b40310246b32bba7a7dfff17f113d9c8e2c273e5ceeade</w:t>
      </w:r>
    </w:p>
    <w:p>
      <w:r>
        <w:t>Updated Date Time: 08/5/2019 20:01</w:t>
      </w:r>
    </w:p>
    <w:p>
      <w:pPr>
        <w:pStyle w:val="Heading2"/>
      </w:pPr>
      <w:r>
        <w:t>Layman Explanation</w:t>
      </w:r>
    </w:p>
    <w:p>
      <w:r>
        <w:t>This radiology report discusses HISTORY  post NGT insertion REPORT Comparison radiograph 08\05\2019. Nasogastric tube noted in situ. Cardiac size cannot be accurately assessed in this projection. Unfolded aortic arch  is noted. Minor areas of atelectasis noted in the lower zones bilaterally. There is no segmental  consolidation or pleural effusion present.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