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4603</w:t>
      </w:r>
    </w:p>
    <w:p>
      <w:r>
        <w:t>Visit Number: 3373a27a57da2be3ef6fc19645d72c07552c8e3e26c5d8f5f1b47cacc7b2fd85</w:t>
      </w:r>
    </w:p>
    <w:p>
      <w:r>
        <w:t>Masked_PatientID: 4594</w:t>
      </w:r>
    </w:p>
    <w:p>
      <w:r>
        <w:t>Order ID: 4c882820f7cbac5c4c63cfed10d890b8dabd3e4d334ce711093f3b2106694a1a</w:t>
      </w:r>
    </w:p>
    <w:p>
      <w:r>
        <w:t>Order Name: Chest X-ray</w:t>
      </w:r>
    </w:p>
    <w:p>
      <w:r>
        <w:t>Result Item Code: CHE-NOV</w:t>
      </w:r>
    </w:p>
    <w:p>
      <w:r>
        <w:t>Performed Date Time: 08/6/2018 23:02</w:t>
      </w:r>
    </w:p>
    <w:p>
      <w:r>
        <w:t>Line Num: 1</w:t>
      </w:r>
    </w:p>
    <w:p>
      <w:r>
        <w:t>Text:       HISTORY central chest pain REPORT  Chest: Previous radiograph dated 12/12/2017 was reviewed. Poor inspiration is noted. Persistent elevation of the right hemidiaphragm is seen. No confluent area of consolidation or sizeable pleural effusion. Mild pulmonary venous congestion may represent early changes of fluid overload.   Clinical correlation is suggested. Vascular stent is again seen projected over the medial right hemithorax. Cardiomegaly is again noted.   May need further action Finalised by: &lt;DOCTOR&gt;</w:t>
      </w:r>
    </w:p>
    <w:p>
      <w:r>
        <w:t>Accession Number: f9b9a50179ab8154359105cbd5a31c08552efc64ae9cb2d51fda05e6a381cb94</w:t>
      </w:r>
    </w:p>
    <w:p>
      <w:r>
        <w:t>Updated Date Time: 09/6/2018 14:56</w:t>
      </w:r>
    </w:p>
    <w:p>
      <w:pPr>
        <w:pStyle w:val="Heading2"/>
      </w:pPr>
      <w:r>
        <w:t>Layman Explanation</w:t>
      </w:r>
    </w:p>
    <w:p>
      <w:r>
        <w:t>This radiology report discusses       HISTORY central chest pain REPORT  Chest: Previous radiograph dated 12/12/2017 was reviewed. Poor inspiration is noted. Persistent elevation of the right hemidiaphragm is seen. No confluent area of consolidation or sizeable pleural effusion. Mild pulmonary venous congestion may represent early changes of fluid overload.   Clinical correlation is suggested. Vascular stent is again seen projected over the medial right hemithorax. Cardiomegaly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