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4600</w:t>
      </w:r>
    </w:p>
    <w:p>
      <w:r>
        <w:t>Visit Number: a4712a746a993c5715a03d6dbe434255e7422d6474236f049decf3f096953a92</w:t>
      </w:r>
    </w:p>
    <w:p>
      <w:r>
        <w:t>Masked_PatientID: 4594</w:t>
      </w:r>
    </w:p>
    <w:p>
      <w:r>
        <w:t>Order ID: 360d9ab379f2931c0a60d9cb1c801ebd492e8c6d5aec7630f1672a3de454fbb2</w:t>
      </w:r>
    </w:p>
    <w:p>
      <w:r>
        <w:t>Order Name: Chest X-ray</w:t>
      </w:r>
    </w:p>
    <w:p>
      <w:r>
        <w:t>Result Item Code: CHE-NOV</w:t>
      </w:r>
    </w:p>
    <w:p>
      <w:r>
        <w:t>Performed Date Time: 27/4/2016 16:48</w:t>
      </w:r>
    </w:p>
    <w:p>
      <w:r>
        <w:t>Line Num: 1</w:t>
      </w:r>
    </w:p>
    <w:p>
      <w:r>
        <w:t>Text:       HISTORY raised BP during HD REPORT The heart size cannot be accurately assessed as this is an AP film.  The lung fields are slightly congested. No consolidation or collapse is seen. The aorta is unfolded. The central venous line is satisfactory in position.   Known / Minor  Finalised by: &lt;DOCTOR&gt;</w:t>
      </w:r>
    </w:p>
    <w:p>
      <w:r>
        <w:t>Accession Number: e6e548c84af367311084ae6373ade89b5ff67b0817f0f4d031b78c9d10ab59f5</w:t>
      </w:r>
    </w:p>
    <w:p>
      <w:r>
        <w:t>Updated Date Time: 28/4/2016 19:06</w:t>
      </w:r>
    </w:p>
    <w:p>
      <w:pPr>
        <w:pStyle w:val="Heading2"/>
      </w:pPr>
      <w:r>
        <w:t>Layman Explanation</w:t>
      </w:r>
    </w:p>
    <w:p>
      <w:r>
        <w:t>This radiology report discusses       HISTORY raised BP during HD REPORT The heart size cannot be accurately assessed as this is an AP film.  The lung fields are slightly congested. No consolidation or collapse is seen. The aorta is unfolded. The central venous line is satisfactory in position.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