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4623</w:t>
      </w:r>
    </w:p>
    <w:p>
      <w:r>
        <w:t>Visit Number: e7006c7c932c0f3ebd716c7cb37488ff37293e2d973fd9e60e61095d00cfbfb6</w:t>
      </w:r>
    </w:p>
    <w:p>
      <w:r>
        <w:t>Masked_PatientID: 4621</w:t>
      </w:r>
    </w:p>
    <w:p>
      <w:r>
        <w:t>Order ID: 1a3349501fa5404c0d6587ddeb0700f12147bef04a13a57ad208d0f3aa2121e7</w:t>
      </w:r>
    </w:p>
    <w:p>
      <w:r>
        <w:t>Order Name: Chest X-ray, Erect</w:t>
      </w:r>
    </w:p>
    <w:p>
      <w:r>
        <w:t>Result Item Code: CHE-ER</w:t>
      </w:r>
    </w:p>
    <w:p>
      <w:r>
        <w:t>Performed Date Time: 04/2/2015 10:47</w:t>
      </w:r>
    </w:p>
    <w:p>
      <w:r>
        <w:t>Line Num: 1</w:t>
      </w:r>
    </w:p>
    <w:p>
      <w:r>
        <w:t>Text:       HISTORY pneumonia REPORT  The heart is enlarged.  There is airspace shadowing in the lower zones bilaterally.   Pulmonary venous congestion and signs of fluid overload are also noted   May need further action Finalised by: &lt;DOCTOR&gt;</w:t>
      </w:r>
    </w:p>
    <w:p>
      <w:r>
        <w:t>Accession Number: e3ef39a00bdc93642bf7b5817e187ee87bbad7618af1df6282abb75d834c25e4</w:t>
      </w:r>
    </w:p>
    <w:p>
      <w:r>
        <w:t>Updated Date Time: 05/2/2015 18:56</w:t>
      </w:r>
    </w:p>
    <w:p>
      <w:pPr>
        <w:pStyle w:val="Heading2"/>
      </w:pPr>
      <w:r>
        <w:t>Layman Explanation</w:t>
      </w:r>
    </w:p>
    <w:p>
      <w:r>
        <w:t>This radiology report discusses       HISTORY pneumonia REPORT  The heart is enlarged.  There is airspace shadowing in the lower zones bilaterally.   Pulmonary venous congestion and signs of fluid overload are also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