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4669</w:t>
      </w:r>
    </w:p>
    <w:p>
      <w:r>
        <w:t>Visit Number: acccc41f8d53ab5ea3cc6dd8bd6d3835c1993e290c3f8b38aa7ef0d26d3a08ed</w:t>
      </w:r>
    </w:p>
    <w:p>
      <w:r>
        <w:t>Masked_PatientID: 4664</w:t>
      </w:r>
    </w:p>
    <w:p>
      <w:r>
        <w:t>Order ID: e0b9ca4d9b2d10e2d1619298a94aad207847b2febbc5ed1e95535cf92c9aeebf</w:t>
      </w:r>
    </w:p>
    <w:p>
      <w:r>
        <w:t>Order Name: Chest X-ray, Erect</w:t>
      </w:r>
    </w:p>
    <w:p>
      <w:r>
        <w:t>Result Item Code: CHE-ER</w:t>
      </w:r>
    </w:p>
    <w:p>
      <w:r>
        <w:t>Performed Date Time: 27/11/2015 10:24</w:t>
      </w:r>
    </w:p>
    <w:p>
      <w:r>
        <w:t>Line Num: 1</w:t>
      </w:r>
    </w:p>
    <w:p>
      <w:r>
        <w:t>Text:       The heart, lungs and mediastinum are unremarkable.  The aorta is significantly unfolded.   Known / Minor  Finalised by: &lt;DOCTOR&gt;</w:t>
      </w:r>
    </w:p>
    <w:p>
      <w:r>
        <w:t>Accession Number: f7d5d25210c1cb5d48945d0e470a71412c2f7c64caf31360b9eb6287009a7f5e</w:t>
      </w:r>
    </w:p>
    <w:p>
      <w:r>
        <w:t>Updated Date Time: 27/11/2015 10:41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significantly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