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4777</w:t>
      </w:r>
    </w:p>
    <w:p>
      <w:r>
        <w:t>Visit Number: ae5281cf9af793882c7b95e06ffb5ff0d1a2e7e5bbbc30cde2f1f9ff3dcbf3bf</w:t>
      </w:r>
    </w:p>
    <w:p>
      <w:r>
        <w:t>Masked_PatientID: 4773</w:t>
      </w:r>
    </w:p>
    <w:p>
      <w:r>
        <w:t>Order ID: 5a99138666256216718d32f9fd6227d96085813a31e761ca69daca8fdaa605b5</w:t>
      </w:r>
    </w:p>
    <w:p>
      <w:r>
        <w:t>Order Name: Chest X-ray</w:t>
      </w:r>
    </w:p>
    <w:p>
      <w:r>
        <w:t>Result Item Code: CHE-NOV</w:t>
      </w:r>
    </w:p>
    <w:p>
      <w:r>
        <w:t>Performed Date Time: 06/8/2018 11:38</w:t>
      </w:r>
    </w:p>
    <w:p>
      <w:r>
        <w:t>Line Num: 1</w:t>
      </w:r>
    </w:p>
    <w:p>
      <w:r>
        <w:t>Text:       HISTORY Pneumonia follow up REPORT  Reference is made to the CT chest dated 28/05/2018. Stable mild blunting of the right costophrenic angle is likely related to a small  effusion.  No new consolidation seen.  There is no left-sided pleural effusion.   The heart size is within normal limits.  Old rightright 8th rib fracture noted.   Known / Minor Finalised by: &lt;DOCTOR&gt;</w:t>
      </w:r>
    </w:p>
    <w:p>
      <w:r>
        <w:t>Accession Number: 0433dc85dc912f1db61eb1e14b4bae1e4b976612223a8c314372198e78711371</w:t>
      </w:r>
    </w:p>
    <w:p>
      <w:r>
        <w:t>Updated Date Time: 06/8/2018 15:14</w:t>
      </w:r>
    </w:p>
    <w:p>
      <w:pPr>
        <w:pStyle w:val="Heading2"/>
      </w:pPr>
      <w:r>
        <w:t>Layman Explanation</w:t>
      </w:r>
    </w:p>
    <w:p>
      <w:r>
        <w:t>This radiology report discusses       HISTORY Pneumonia follow up REPORT  Reference is made to the CT chest dated 28/05/2018. Stable mild blunting of the right costophrenic angle is likely related to a small  effusion.  No new consolidation seen.  There is no left-sided pleural effusion.   The heart size is within normal limits.  Old rightright 8th rib fracture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