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</w:t>
      </w:r>
    </w:p>
    <w:p>
      <w:r>
        <w:t>Visit Number: 7195be49c4f13fbcf4dba783e715d0416eff759c43b69c380430d64d7e8260cd</w:t>
      </w:r>
    </w:p>
    <w:p>
      <w:r>
        <w:t>Masked_PatientID: 48</w:t>
      </w:r>
    </w:p>
    <w:p>
      <w:r>
        <w:t>Order ID: c31fcb0054cde2351be77b09bef85a21cbbec4a72a204f6904cf1a96307058d0</w:t>
      </w:r>
    </w:p>
    <w:p>
      <w:r>
        <w:t>Order Name: Chest X-ray, Erect</w:t>
      </w:r>
    </w:p>
    <w:p>
      <w:r>
        <w:t>Result Item Code: CHE-ER</w:t>
      </w:r>
    </w:p>
    <w:p>
      <w:r>
        <w:t>Performed Date Time: 12/4/2018 23:35</w:t>
      </w:r>
    </w:p>
    <w:p>
      <w:r>
        <w:t>Line Num: 1</w:t>
      </w:r>
    </w:p>
    <w:p>
      <w:r>
        <w:t>Text:       HISTORY altered mental status 1/7 fever REPORT Previous chest radiograph dated 24 November 2016 was reviewed.  The heart appears mild prominent. No focal area of pneumonia or large pleural effusion is detected.   Known / Minor  Reported by: &lt;DOCTOR&gt;</w:t>
      </w:r>
    </w:p>
    <w:p>
      <w:r>
        <w:t>Accession Number: e1a7c6f70064714e1f53276737b73e862fc28220ab050076902e2c3a3f899de9</w:t>
      </w:r>
    </w:p>
    <w:p>
      <w:r>
        <w:t>Updated Date Time: 13/4/2018 12:24</w:t>
      </w:r>
    </w:p>
    <w:p>
      <w:pPr>
        <w:pStyle w:val="Heading2"/>
      </w:pPr>
      <w:r>
        <w:t>Layman Explanation</w:t>
      </w:r>
    </w:p>
    <w:p>
      <w:r>
        <w:t>This radiology report discusses       HISTORY altered mental status 1/7 fever REPORT Previous chest radiograph dated 24 November 2016 was reviewed.  The heart appears mild prominent. No focal area of pneumonia or large pleural effusion is detected.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