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4805</w:t>
      </w:r>
    </w:p>
    <w:p>
      <w:r>
        <w:t>Visit Number: ad95d41f1e0cc13ae074d52cf29b1587fb6e0b13514b09e14b8e51b654a65c00</w:t>
      </w:r>
    </w:p>
    <w:p>
      <w:r>
        <w:t>Masked_PatientID: 4804</w:t>
      </w:r>
    </w:p>
    <w:p>
      <w:r>
        <w:t>Order ID: b821e0e459498b5a0a739ca797c11045f67baedcd9b5b3f94a26686d24360d40</w:t>
      </w:r>
    </w:p>
    <w:p>
      <w:r>
        <w:t>Order Name: Chest X-ray</w:t>
      </w:r>
    </w:p>
    <w:p>
      <w:r>
        <w:t>Result Item Code: CHE-NOV</w:t>
      </w:r>
    </w:p>
    <w:p>
      <w:r>
        <w:t>Performed Date Time: 26/10/2015 10:52</w:t>
      </w:r>
    </w:p>
    <w:p>
      <w:r>
        <w:t>Line Num: 1</w:t>
      </w:r>
    </w:p>
    <w:p>
      <w:r>
        <w:t>Text:       HISTORY left lung abscess REPORT CHEST  PA The heart size is normal. There is collapse of the left lower lobe.  A small air-fluid level is seen in the left subphrenic region.  This may represent  the previously noted abscess cavity. No fresh lung lesion is seen.    Known / Minor  Finalised by: &lt;DOCTOR&gt;</w:t>
      </w:r>
    </w:p>
    <w:p>
      <w:r>
        <w:t>Accession Number: d3ec4436f8ff9f43c2b590046bf6bc9778e240fce1ed2218b8f978d1688f030b</w:t>
      </w:r>
    </w:p>
    <w:p>
      <w:r>
        <w:t>Updated Date Time: 26/10/2015 12:01</w:t>
      </w:r>
    </w:p>
    <w:p>
      <w:pPr>
        <w:pStyle w:val="Heading2"/>
      </w:pPr>
      <w:r>
        <w:t>Layman Explanation</w:t>
      </w:r>
    </w:p>
    <w:p>
      <w:r>
        <w:t>This radiology report discusses       HISTORY left lung abscess REPORT CHEST  PA The heart size is normal. There is collapse of the left lower lobe.  A small air-fluid level is seen in the left subphrenic region.  This may represent  the previously noted abscess cavity. No fresh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