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4899</w:t>
      </w:r>
    </w:p>
    <w:p>
      <w:r>
        <w:t>Visit Number: b59abfb114478d92b4ca01a9662ab6f0744a2b33ddb5d7f37621b4d22e84cc28</w:t>
      </w:r>
    </w:p>
    <w:p>
      <w:r>
        <w:t>Masked_PatientID: 4898</w:t>
      </w:r>
    </w:p>
    <w:p>
      <w:r>
        <w:t>Order ID: fa8643b33d29a0a0ebfeef8c1731e27eb41229187ec941d8fc577f405ad7c921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23/3/2019 11:31</w:t>
      </w:r>
    </w:p>
    <w:p>
      <w:r>
        <w:t>Line Num: 1</w:t>
      </w:r>
    </w:p>
    <w:p>
      <w:r>
        <w:t>Text: HISTORY  CAD REPORT The heart size is enlarged. No consolidation or collapse is seen. Report Indicator: Known \ Minor Finalised by: &lt;DOCTOR&gt;</w:t>
      </w:r>
    </w:p>
    <w:p>
      <w:r>
        <w:t>Accession Number: 9f3ed319200c9d98dcd3b86200ec9c5bd36bed15a4322a5cb829df73a12eb3d4</w:t>
      </w:r>
    </w:p>
    <w:p>
      <w:r>
        <w:t>Updated Date Time: 25/3/2019 8:22</w:t>
      </w:r>
    </w:p>
    <w:p>
      <w:pPr>
        <w:pStyle w:val="Heading2"/>
      </w:pPr>
      <w:r>
        <w:t>Layman Explanation</w:t>
      </w:r>
    </w:p>
    <w:p>
      <w:r>
        <w:t>This radiology report discusses HISTORY  CAD REPORT The heart size is enlarged. No consolidation or collapse is 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