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4938</w:t>
      </w:r>
    </w:p>
    <w:p>
      <w:r>
        <w:t>Visit Number: daa494c06c1290118cec299d5b720fd7427bd8a7050e66a06e5f6dab807e5315</w:t>
      </w:r>
    </w:p>
    <w:p>
      <w:r>
        <w:t>Masked_PatientID: 4932</w:t>
      </w:r>
    </w:p>
    <w:p>
      <w:r>
        <w:t>Order ID: 84ebfbf18870535ec536db400d921dbce5647ae4e178543165c9c43fe7815c57</w:t>
      </w:r>
    </w:p>
    <w:p>
      <w:r>
        <w:t>Order Name: Chest X-ray</w:t>
      </w:r>
    </w:p>
    <w:p>
      <w:r>
        <w:t>Result Item Code: CHE-NOV</w:t>
      </w:r>
    </w:p>
    <w:p>
      <w:r>
        <w:t>Performed Date Time: 23/1/2017 17:50</w:t>
      </w:r>
    </w:p>
    <w:p>
      <w:r>
        <w:t>Line Num: 1</w:t>
      </w:r>
    </w:p>
    <w:p>
      <w:r>
        <w:t>Text:       HISTORY ESRF with fever REPORT  Comparison radiograph 20/08/2016. Heart size is normal.  Stable atherosclerotic mural calcification in the aortic arch. No segmental consolidation is seen.  Known / Minor  Finalised by: &lt;DOCTOR&gt;</w:t>
      </w:r>
    </w:p>
    <w:p>
      <w:r>
        <w:t>Accession Number: b5578e924cd3543b808279712885e4c1cc8b6677dbd63763314c1bdcc79841ba</w:t>
      </w:r>
    </w:p>
    <w:p>
      <w:r>
        <w:t>Updated Date Time: 24/1/2017 13:39</w:t>
      </w:r>
    </w:p>
    <w:p>
      <w:pPr>
        <w:pStyle w:val="Heading2"/>
      </w:pPr>
      <w:r>
        <w:t>Layman Explanation</w:t>
      </w:r>
    </w:p>
    <w:p>
      <w:r>
        <w:t>This radiology report discusses       HISTORY ESRF with fever REPORT  Comparison radiograph 20/08/2016. Heart size is normal.  Stable atherosclerotic mural calcification in the aortic arch. No segmental consolidation is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