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5020</w:t>
      </w:r>
    </w:p>
    <w:p>
      <w:r>
        <w:t>Visit Number: 475ef61615261fdea7b061bd3be74909a9a174acb67ecb255ea7d849b4b8bb5f</w:t>
      </w:r>
    </w:p>
    <w:p>
      <w:r>
        <w:t>Masked_PatientID: 5013</w:t>
      </w:r>
    </w:p>
    <w:p>
      <w:r>
        <w:t>Order ID: 1e7dd0f0ad42c3da3209271281957d68b2adf27e2dcfe7ff00853d04f00a4244</w:t>
      </w:r>
    </w:p>
    <w:p>
      <w:r>
        <w:t>Order Name: Chest X-ray</w:t>
      </w:r>
    </w:p>
    <w:p>
      <w:r>
        <w:t>Result Item Code: CHE-NOV</w:t>
      </w:r>
    </w:p>
    <w:p>
      <w:r>
        <w:t>Performed Date Time: 18/3/2019 2:03</w:t>
      </w:r>
    </w:p>
    <w:p>
      <w:r>
        <w:t>Line Num: 1</w:t>
      </w:r>
    </w:p>
    <w:p>
      <w:r>
        <w:t>Text:          [ There is now consolidation in the right paracardiac lung; patchy LLL consolidation  is unchanged.  The heart is not enlarged.  The aorta is unfurled. May need further action Finalised by: &lt;DOCTOR&gt;</w:t>
      </w:r>
    </w:p>
    <w:p>
      <w:r>
        <w:t>Accession Number: 1bcada93496d326697b2c9701d98e5090b0666a637fe7ccb22deea909bdea50f</w:t>
      </w:r>
    </w:p>
    <w:p>
      <w:r>
        <w:t>Updated Date Time: 19/3/2019 6:10</w:t>
      </w:r>
    </w:p>
    <w:p>
      <w:pPr>
        <w:pStyle w:val="Heading2"/>
      </w:pPr>
      <w:r>
        <w:t>Layman Explanation</w:t>
      </w:r>
    </w:p>
    <w:p>
      <w:r>
        <w:t>This radiology report discusses          [ There is now consolidation in the right paracardiac lung; patchy LLL consolidation  is unchanged.  The heart is not enlarged.  The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