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5068</w:t>
      </w:r>
    </w:p>
    <w:p>
      <w:r>
        <w:t>Visit Number: aa39c0b9ad1add5b412ed810cf3e85ce1d10ee7d52a0296e83373c3179eb8b47</w:t>
      </w:r>
    </w:p>
    <w:p>
      <w:r>
        <w:t>Masked_PatientID: 5062</w:t>
      </w:r>
    </w:p>
    <w:p>
      <w:r>
        <w:t>Order ID: 397f26659ee4bd0f1b649a8a6a5b00d3f1e5b485c1b702c13427b6dffc8c784a</w:t>
      </w:r>
    </w:p>
    <w:p>
      <w:r>
        <w:t>Order Name: Chest X-ray, Erect</w:t>
      </w:r>
    </w:p>
    <w:p>
      <w:r>
        <w:t>Result Item Code: CHE-ER</w:t>
      </w:r>
    </w:p>
    <w:p>
      <w:r>
        <w:t>Performed Date Time: 21/4/2019 2:35</w:t>
      </w:r>
    </w:p>
    <w:p>
      <w:r>
        <w:t>Line Num: 1</w:t>
      </w:r>
    </w:p>
    <w:p>
      <w:r>
        <w:t>Text: HISTORY  Abdo pain Trolley B98 REPORT Previous chest radiograph dated 01\09\2009 was reviewed. No subdiaphragmatic free gas. Heart size is normal. Thoracic aorta is unfolded and calcified. No consolidation  or pleural effusion. Degenerative changes in the visualised spine. Report Indicator: Known \ Minor Finalised by: &lt;DOCTOR&gt;</w:t>
      </w:r>
    </w:p>
    <w:p>
      <w:r>
        <w:t>Accession Number: 0d36e1a225525133863fd4f323c3fc1b9414c8e266b67cd750eadd623b7d4355</w:t>
      </w:r>
    </w:p>
    <w:p>
      <w:r>
        <w:t>Updated Date Time: 21/4/2019 15:32</w:t>
      </w:r>
    </w:p>
    <w:p>
      <w:pPr>
        <w:pStyle w:val="Heading2"/>
      </w:pPr>
      <w:r>
        <w:t>Layman Explanation</w:t>
      </w:r>
    </w:p>
    <w:p>
      <w:r>
        <w:t>This radiology report discusses HISTORY  Abdo pain Trolley B98 REPORT Previous chest radiograph dated 01\09\2009 was reviewed. No subdiaphragmatic free gas. Heart size is normal. Thoracic aorta is unfolded and calcified. No consolidation  or pleural effusion. Degenerative changes in the visualised spine.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