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527</w:t>
      </w:r>
    </w:p>
    <w:p>
      <w:r>
        <w:t>Visit Number: 0c02a99292dc9bb75b08f79726c6dc188b3c7446e2739ad837fe92f4ecc1e534</w:t>
      </w:r>
    </w:p>
    <w:p>
      <w:r>
        <w:t>Masked_PatientID: 513</w:t>
      </w:r>
    </w:p>
    <w:p>
      <w:r>
        <w:t>Order ID: e2d80d40e81f37fcc67205849c518b62ced237917d356f9b12988dc52f65f3a5</w:t>
      </w:r>
    </w:p>
    <w:p>
      <w:r>
        <w:t>Order Name: Chest X-ray, Erect</w:t>
      </w:r>
    </w:p>
    <w:p>
      <w:r>
        <w:t>Result Item Code: CHE-ER</w:t>
      </w:r>
    </w:p>
    <w:p>
      <w:r>
        <w:t>Performed Date Time: 05/7/2018 6:38</w:t>
      </w:r>
    </w:p>
    <w:p>
      <w:r>
        <w:t>Line Num: 1</w:t>
      </w:r>
    </w:p>
    <w:p>
      <w:r>
        <w:t>Text:       HISTORY Decompensated HF  To assess fluid status REPORT The CRT-D and right central venous catheter tip are in stable positions. The Swan-Ganz  catheter tip is projected over the proximal right pulmonary artery.  The cardiac size is enlarged.  Atherosclerotic calcifications are present in the  thoracic aorta. No consolidation is evident.  Small bilateral pleural effusions with adjacent linear  atelectasis are noted. Degenerative changes are present in the spine.   May need further action Finalised by: &lt;DOCTOR&gt;</w:t>
      </w:r>
    </w:p>
    <w:p>
      <w:r>
        <w:t>Accession Number: 6beff7c97271bd35b7c00c90c08ff3dfea9cc73fc99c314122ba0389d815fc0a</w:t>
      </w:r>
    </w:p>
    <w:p>
      <w:r>
        <w:t>Updated Date Time: 05/7/2018 16:47</w:t>
      </w:r>
    </w:p>
    <w:p>
      <w:pPr>
        <w:pStyle w:val="Heading2"/>
      </w:pPr>
      <w:r>
        <w:t>Layman Explanation</w:t>
      </w:r>
    </w:p>
    <w:p>
      <w:r>
        <w:t>This radiology report discusses       HISTORY Decompensated HF  To assess fluid status REPORT The CRT-D and right central venous catheter tip are in stable positions. The Swan-Ganz  catheter tip is projected over the proximal right pulmonary artery.  The cardiac size is enlarged.  Atherosclerotic calcifications are present in the  thoracic aorta. No consolidation is evident.  Small bilateral pleural effusions with adjacent linear  atelectasis are noted. Degenerative changes are present in the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