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w:t>
      </w:r>
    </w:p>
    <w:p>
      <w:r>
        <w:t>Visit Number: 391dbd6a92fd9a1e793738f95d4d119ed04147321ca1a63bbf983906fb002548</w:t>
      </w:r>
    </w:p>
    <w:p>
      <w:r>
        <w:t>Masked_PatientID: 589</w:t>
      </w:r>
    </w:p>
    <w:p>
      <w:r>
        <w:t>Order ID: 11dc3a73cd8baebef5423b3d04951d8e4fe45a1853ec9bc40a0f3be9b4167487</w:t>
      </w:r>
    </w:p>
    <w:p>
      <w:r>
        <w:t>Order Name: Chest X-ray</w:t>
      </w:r>
    </w:p>
    <w:p>
      <w:r>
        <w:t>Result Item Code: CHE-NOV</w:t>
      </w:r>
    </w:p>
    <w:p>
      <w:r>
        <w:t>Performed Date Time: 02/8/2019 9:45</w:t>
      </w:r>
    </w:p>
    <w:p>
      <w:r>
        <w:t>Line Num: 1</w:t>
      </w:r>
    </w:p>
    <w:p>
      <w:r>
        <w:t>Text: HISTORY  ILD followup REPORT Cardiac shadow not enlarged. Linear reticular shadowing in both lung fields compatible  with interstitial lung disease. There are also soft patchy linear opacities scattered  in both lung fields which could be due to active infective foci. Please correlate  clinically. Underlying cystic changes are also seen especially at the lung bases.  Report Indicator: May need further action Finalised by: &lt;DOCTOR&gt;</w:t>
      </w:r>
    </w:p>
    <w:p>
      <w:r>
        <w:t>Accession Number: 5c0fad22f7b66bf0264cbea78be776cf7fb01902f759e14be475e3dfe3ff9a5a</w:t>
      </w:r>
    </w:p>
    <w:p>
      <w:r>
        <w:t>Updated Date Time: 02/8/2019 10:25</w:t>
      </w:r>
    </w:p>
    <w:p>
      <w:pPr>
        <w:pStyle w:val="Heading2"/>
      </w:pPr>
      <w:r>
        <w:t>Layman Explanation</w:t>
      </w:r>
    </w:p>
    <w:p>
      <w:r>
        <w:t>This radiology report discusses HISTORY  ILD followup REPORT Cardiac shadow not enlarged. Linear reticular shadowing in both lung fields compatible  with interstitial lung disease. There are also soft patchy linear opacities scattered  in both lung fields which could be due to active infective foci. Please correlate  clinically. Underlying cystic changes are also seen especially at the lung bases.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