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642</w:t>
      </w:r>
    </w:p>
    <w:p>
      <w:r>
        <w:t>Visit Number: 03c4526a893e9e15305a6ecfbcc41d211634fe2d3b2cc2d6de5040729daece78</w:t>
      </w:r>
    </w:p>
    <w:p>
      <w:r>
        <w:t>Masked_PatientID: 641</w:t>
      </w:r>
    </w:p>
    <w:p>
      <w:r>
        <w:t>Order ID: 0f874d938679cfcfd8634220e2f34f8ed3e48d8abd3b450ac9679c1779f25531</w:t>
      </w:r>
    </w:p>
    <w:p>
      <w:r>
        <w:t>Order Name: Chest X-ray</w:t>
      </w:r>
    </w:p>
    <w:p>
      <w:r>
        <w:t>Result Item Code: CHE-NOV</w:t>
      </w:r>
    </w:p>
    <w:p>
      <w:r>
        <w:t>Performed Date Time: 17/1/2018 10:58</w:t>
      </w:r>
    </w:p>
    <w:p>
      <w:r>
        <w:t>Line Num: 1</w:t>
      </w:r>
    </w:p>
    <w:p>
      <w:r>
        <w:t>Text:       There is now substantial left basal pleural effusion.  Right basal atelectasis is  visualised.  The heart is not enlarged.  Surgical clips in the left chest wall are  visualised.  Sclerotic and expanded right ninth rib is, again, visualised.     May need further action Finalised by: &lt;DOCTOR&gt;</w:t>
      </w:r>
    </w:p>
    <w:p>
      <w:r>
        <w:t>Accession Number: e8414d6c12ece875ff9d142c865be9b5e47aa007468f53d84399bb51b356b47b</w:t>
      </w:r>
    </w:p>
    <w:p>
      <w:r>
        <w:t>Updated Date Time: 19/1/2018 6:00</w:t>
      </w:r>
    </w:p>
    <w:p>
      <w:pPr>
        <w:pStyle w:val="Heading2"/>
      </w:pPr>
      <w:r>
        <w:t>Layman Explanation</w:t>
      </w:r>
    </w:p>
    <w:p>
      <w:r>
        <w:t>This radiology report discusses       There is now substantial left basal pleural effusion.  Right basal atelectasis is  visualised.  The heart is not enlarged.  Surgical clips in the left chest wall are  visualised.  Sclerotic and expanded right ninth rib is, again,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