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656</w:t>
      </w:r>
    </w:p>
    <w:p>
      <w:r>
        <w:t>Visit Number: 60700812b35023dcb963e7e2df4df7296dbdc18cc1a3735c8911bf767b5202c9</w:t>
      </w:r>
    </w:p>
    <w:p>
      <w:r>
        <w:t>Masked_PatientID: 649</w:t>
      </w:r>
    </w:p>
    <w:p>
      <w:r>
        <w:t>Order ID: 1baa89b09ef6718d1e48cf8459b022f90829ae3e7b76f208d1818b50b28d082a</w:t>
      </w:r>
    </w:p>
    <w:p>
      <w:r>
        <w:t>Order Name: Chest X-ray, Erect</w:t>
      </w:r>
    </w:p>
    <w:p>
      <w:r>
        <w:t>Result Item Code: CHE-ER</w:t>
      </w:r>
    </w:p>
    <w:p>
      <w:r>
        <w:t>Performed Date Time: 30/8/2018 5:38</w:t>
      </w:r>
    </w:p>
    <w:p>
      <w:r>
        <w:t>Line Num: 1</w:t>
      </w:r>
    </w:p>
    <w:p>
      <w:r>
        <w:t>Text:       HISTORY cabg REPORT CHEST Even though this is an AP film, the cardiac shadow appears enlarged. There is a very  small left apical pneumothorax. The tip of the left sided chest tube is projected  over the left posterior 6th intercostal space. The tip of the right CVP line is over  the SVC.    Known / Minor Finalised by: &lt;DOCTOR&gt;</w:t>
      </w:r>
    </w:p>
    <w:p>
      <w:r>
        <w:t>Accession Number: 0346b83947a380c24309e0243d49b6a555393c755bcfdfb31a9c661b29213daf</w:t>
      </w:r>
    </w:p>
    <w:p>
      <w:r>
        <w:t>Updated Date Time: 30/8/2018 15:20</w:t>
      </w:r>
    </w:p>
    <w:p>
      <w:pPr>
        <w:pStyle w:val="Heading2"/>
      </w:pPr>
      <w:r>
        <w:t>Layman Explanation</w:t>
      </w:r>
    </w:p>
    <w:p>
      <w:r>
        <w:t>This radiology report discusses       HISTORY cabg REPORT CHEST Even though this is an AP film, the cardiac shadow appears enlarged. There is a very  small left apical pneumothorax. The tip of the left sided chest tube is projected  over the left posterior 6th intercostal space. The tip of the right CVP line is over  the SVC.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